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2" w:rsidRPr="00F71AC2" w:rsidRDefault="00F71AC2" w:rsidP="00F71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6A6A6" w:themeFill="background1" w:themeFillShade="A6"/>
        <w:jc w:val="center"/>
        <w:rPr>
          <w:b/>
          <w:lang w:val="es-ES"/>
        </w:rPr>
      </w:pPr>
      <w:bookmarkStart w:id="0" w:name="_Toc348808516"/>
      <w:r w:rsidRPr="00F71AC2">
        <w:rPr>
          <w:b/>
          <w:lang w:val="es-ES"/>
        </w:rPr>
        <w:t>Formulario Ambiental y Social (FAS)</w:t>
      </w:r>
      <w:bookmarkEnd w:id="0"/>
    </w:p>
    <w:p w:rsidR="00F71AC2" w:rsidRPr="00F71AC2" w:rsidRDefault="00F71AC2" w:rsidP="00F71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6A6A6" w:themeFill="background1" w:themeFillShade="A6"/>
        <w:jc w:val="center"/>
        <w:rPr>
          <w:b/>
          <w:lang w:val="es-ES"/>
        </w:rPr>
      </w:pPr>
      <w:r w:rsidRPr="00F71AC2">
        <w:rPr>
          <w:b/>
          <w:lang w:val="es-ES"/>
        </w:rPr>
        <w:t>RPPP-32</w:t>
      </w:r>
    </w:p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b/>
          <w:color w:val="000000" w:themeColor="text1"/>
          <w:lang w:val="es-ES"/>
        </w:rPr>
      </w:pPr>
    </w:p>
    <w:tbl>
      <w:tblPr>
        <w:tblW w:w="998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0"/>
        <w:gridCol w:w="40"/>
        <w:gridCol w:w="3143"/>
        <w:gridCol w:w="1303"/>
      </w:tblGrid>
      <w:tr w:rsidR="00F71AC2" w:rsidRPr="00C74B5F" w:rsidTr="008859FF">
        <w:trPr>
          <w:cantSplit/>
          <w:trHeight w:val="32"/>
        </w:trPr>
        <w:tc>
          <w:tcPr>
            <w:tcW w:w="9985" w:type="dxa"/>
            <w:gridSpan w:val="4"/>
            <w:shd w:val="clear" w:color="auto" w:fill="CCCCCC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jc w:val="center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FORMULARIO AMBIENTAL Y SOCIAL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jc w:val="center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(FAS)</w:t>
            </w:r>
          </w:p>
        </w:tc>
      </w:tr>
      <w:tr w:rsidR="00F71AC2" w:rsidRPr="0007781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NOMBRE DE LA EMPRESA:</w:t>
            </w:r>
          </w:p>
        </w:tc>
      </w:tr>
      <w:tr w:rsidR="00F71AC2" w:rsidRPr="0007781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ACTIVIDAD A FINANCIAR:</w:t>
            </w:r>
          </w:p>
        </w:tc>
      </w:tr>
      <w:tr w:rsidR="00F71AC2" w:rsidRPr="00C74B5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Ubicación de la actividad, obra o proyecto a financiar: Rural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Comercial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Industrial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Costero Marino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Residencial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Mixta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</w:tc>
      </w:tr>
      <w:tr w:rsidR="00F71AC2" w:rsidRPr="00C74B5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BREVE DESCRIPCIÓN DEL PROCESO PRODUCTIVO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(materias primas utilizadas, principales procesos, producto final, generación de residuos sólidos, líquidos y gaseosos)  en caso de requerir mayor espacio anexar documentación pertinente: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834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INCLUIR COORDENADAS DEL PROYECTO (Formato UTM 84s):</w:t>
            </w:r>
          </w:p>
          <w:tbl>
            <w:tblPr>
              <w:tblW w:w="0" w:type="auto"/>
              <w:jc w:val="center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45"/>
              <w:gridCol w:w="2026"/>
              <w:gridCol w:w="1737"/>
            </w:tblGrid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PUNTO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COORDENADA X</w:t>
                  </w: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COORDENADA Y</w:t>
                  </w:r>
                </w:p>
              </w:tc>
            </w:tr>
            <w:tr w:rsidR="00F71AC2" w:rsidRPr="0007781F" w:rsidTr="008859FF">
              <w:trPr>
                <w:trHeight w:val="165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1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2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65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3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4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5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</w:tbl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NORMATIVA AMBIENTAL Y CERTIFICACIONES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Cs/>
                <w:color w:val="000000" w:themeColor="text1"/>
                <w:lang w:val="es-ES"/>
              </w:rPr>
              <w:t xml:space="preserve">Tipo de regularización ambiental que requiere: Certificado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Registro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Licencia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el respectivo permiso ambiental vigente?: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En trámite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Cs/>
                <w:color w:val="000000" w:themeColor="text1"/>
                <w:lang w:val="es-ES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En caso afirmativo adjuntar documento, de lo contrario, especifique el estado del proceso de regularización ambiental: </w:t>
            </w:r>
          </w:p>
        </w:tc>
      </w:tr>
      <w:tr w:rsidR="00F71AC2" w:rsidRPr="00C74B5F" w:rsidTr="008859FF">
        <w:trPr>
          <w:cantSplit/>
          <w:trHeight w:val="45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Certificaciones: Punto Verde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ISO14001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 OHSAS 18001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FSC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Global Gap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Otras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 </w:t>
            </w:r>
          </w:p>
        </w:tc>
      </w:tr>
      <w:tr w:rsidR="00F71AC2" w:rsidRPr="0007781F" w:rsidTr="008859FF">
        <w:trPr>
          <w:cantSplit/>
          <w:trHeight w:val="45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¿La empresa cuenta con un responsable ambiental?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Nombre: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  <w:tcBorders>
              <w:top w:val="nil"/>
            </w:tcBorders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CONSUMO Y DESCARGAS DE AGUA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Fuente de captación: Red Pública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Río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Pozo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Lago o laguna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Mar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¿Cuenta con permiso de la SENAGUA para el uso o aprovechamiento del agua? 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proofErr w:type="spell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No</w:t>
            </w:r>
            <w:proofErr w:type="spellEnd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aplica (N/A)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5500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Uso del agua: Proceso Productivo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Doméstico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  <w:tc>
          <w:tcPr>
            <w:tcW w:w="4486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¿Existen descargas líquidas del proceso? 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Destino de las descargas domésticas: Alcantarillado público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Pozo Séptico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Ríos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Suelos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Tratamiento previo a descargas domésticas: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Tipo de Tratamiento: Planta de Tratamiento de Aguas Residuales (PTAR)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lastRenderedPageBreak/>
              <w:t xml:space="preserve">Destino de las descargas del proceso productivo: Alcantarillado público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Pozo Séptico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Ríos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Suelos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Tratamiento previo a las descargas del proceso: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Tipo de Tratamiento: PTAR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Especifique: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EMISIONES AL AIRE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8859FF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Fuente Generadora: Generadores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Calderos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Hornos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Quemas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                              N/A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8859FF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Tipo de combustible utilizado: Energía eléctrica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Diesel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Carbón 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                                 N/A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501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Cuenta con medidas de control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Si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Cuál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Filtro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Extractor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 </w:t>
            </w:r>
          </w:p>
        </w:tc>
      </w:tr>
      <w:tr w:rsidR="00F71AC2" w:rsidRPr="0007781F" w:rsidTr="008859FF">
        <w:trPr>
          <w:cantSplit/>
          <w:trHeight w:val="409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ENTORNO Y BIODIVERSIDAD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Certificado de Intersección del MAE: Intersecta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No intersecta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Cobertura vegetal existente: Bosque Nativo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Manglar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Plantación Forestal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Cultivos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Pastizal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Otro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</w:t>
            </w:r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>: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C74B5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Uso de dicha cobertura vegetal: Productivo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Conservación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</w:t>
            </w:r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>: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permiso del MAE para el uso del bosque Nativo?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permiso del MAGAP para el uso de la plantación forestal?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MATERIALES Y RESIDUOS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El proceso requiere sustancias químicas, tóxicas y/o peligrosas en condiciones líquidas, sólidas o gaseosas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C74B5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¿Existe un sitio adecuado y controlado para su almacenamiento?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</w:p>
          <w:p w:rsidR="00F71AC2" w:rsidRPr="0007781F" w:rsidRDefault="00F71AC2" w:rsidP="00C74B5F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</w:t>
            </w:r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>: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Cuenta con plan de emergencias o contingencias frente a incendios, derrames o fugas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¿En el proceso se generan residuos peligrosos?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N/A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Forma de disposición final de los desechos peligrosos: Gestor Ambiental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Bodega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Aire Libre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Enterramiento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Tanques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Quema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Cuerpo de Agua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 genera residuos peligrosos, cuenta con registro de generador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C74B5F">
              <w:rPr>
                <w:rFonts w:asciiTheme="minorHAnsi" w:hAnsiTheme="minorHAnsi" w:cs="Arial"/>
                <w:color w:val="000000" w:themeColor="text1"/>
                <w:lang w:val="es-ES"/>
              </w:rPr>
              <w:t xml:space="preserve"> (Ver nota final)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ASPECTOS LABORALES Y CULTURALES</w:t>
            </w:r>
          </w:p>
        </w:tc>
      </w:tr>
      <w:tr w:rsidR="00F71AC2" w:rsidRPr="0007781F" w:rsidTr="008859FF">
        <w:trPr>
          <w:cantSplit/>
          <w:trHeight w:val="27"/>
        </w:trPr>
        <w:tc>
          <w:tcPr>
            <w:tcW w:w="9985" w:type="dxa"/>
            <w:gridSpan w:val="4"/>
            <w:vAlign w:val="center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¿Cumple con sus obligaciones patronales con El IESS? 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27"/>
        </w:trPr>
        <w:tc>
          <w:tcPr>
            <w:tcW w:w="9985" w:type="dxa"/>
            <w:gridSpan w:val="4"/>
            <w:vAlign w:val="center"/>
          </w:tcPr>
          <w:p w:rsidR="00F71AC2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el reglamento de seguridad y salud </w:t>
            </w:r>
            <w:r w:rsidR="00506F86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de los trabajadores aprobados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por el Ministerio de Trabajo?  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En caso negativo o de no ser aplicable, justifique su respuesta: </w:t>
            </w:r>
          </w:p>
          <w:p w:rsidR="002F71FF" w:rsidRPr="0007781F" w:rsidRDefault="002F71FF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Cercanía inferior a un kilómetro a comunidades indígenas, afro-ecuatorianas, comunas, otros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Cercanía inferior a un kilómetro a sitios considerados patrimonio cultural y arquitectónico de la nación tales como sitios históricos, prehistóricos o paleontológicos, monumentos nacionales, entre otros. Si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PRÁCTICAS AMBIENTALES Y SOCIALES</w:t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Eficiencia energética a través de sustitución de luminarias, aires acondicionados, eficiencia de calderos y equipos, y/o energías renovables como solar, eólica, biocombustibles, cogeneración, </w:t>
            </w:r>
            <w:r w:rsidR="00653F49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biogás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. 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lastRenderedPageBreak/>
              <w:t>Producción Limpia, mejoramiento en la tecnología actual, I+D, tecnologías de reducción de consumo de agua, sistemas de tratamiento de aguas residuales, reducción de descargas.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Biocomercio, Comercio Justo, Ecoturismo, Construcción sostenible.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Programas de adaptación al Cambio Climático (Sequías, Inundaciones, Heladas, Incendios Forestales).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BF508C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separate"/>
            </w:r>
            <w:r w:rsidR="00BF508C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Observaciones:</w:t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32"/>
        </w:trPr>
        <w:tc>
          <w:tcPr>
            <w:tcW w:w="5540" w:type="dxa"/>
            <w:gridSpan w:val="2"/>
            <w:tcBorders>
              <w:right w:val="nil"/>
            </w:tcBorders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Elaborado por: 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_____________________________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Nombre del cliente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____________________________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Firma del cliente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</w:tbl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b/>
          <w:color w:val="000000" w:themeColor="text1"/>
          <w:lang w:val="es-EC"/>
        </w:rPr>
      </w:pPr>
      <w:r w:rsidRPr="0007781F">
        <w:rPr>
          <w:rFonts w:asciiTheme="minorHAnsi" w:hAnsiTheme="minorHAnsi" w:cs="Arial"/>
          <w:b/>
          <w:color w:val="000000" w:themeColor="text1"/>
          <w:lang w:val="es-EC"/>
        </w:rPr>
        <w:t xml:space="preserve">Anexos: </w:t>
      </w: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 xml:space="preserve">Para todos los proyectos: </w:t>
      </w: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F71AC2">
      <w:pPr>
        <w:pStyle w:val="Prrafodelista"/>
        <w:numPr>
          <w:ilvl w:val="0"/>
          <w:numId w:val="3"/>
        </w:numPr>
        <w:tabs>
          <w:tab w:val="left" w:pos="2006"/>
        </w:tabs>
        <w:spacing w:after="0" w:line="240" w:lineRule="auto"/>
        <w:ind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Certificado de intersección emitido por el Ministerio del Ambiente del Ecuador (Obtener en línea)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 xml:space="preserve">Certificado Ambiental, Registro Ambiental o Licencia Ambiental actualizado, emitido por la autoridad ambiental competente, acorde a la actividad a financiar y que pertenezca al sujeto de crédito solicitante. </w:t>
      </w:r>
    </w:p>
    <w:p w:rsidR="00F71AC2" w:rsidRPr="0007781F" w:rsidRDefault="00F71AC2" w:rsidP="00F71AC2">
      <w:pPr>
        <w:pStyle w:val="Prrafodelista"/>
        <w:numPr>
          <w:ilvl w:val="3"/>
          <w:numId w:val="2"/>
        </w:numPr>
        <w:spacing w:after="0" w:line="240" w:lineRule="auto"/>
        <w:ind w:left="1276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su obra, proyecto o actividad a financiar no cuenta con Licencia Ambiental, y esta se encuentra  está en proceso, adjunte el documento que evidencie el estado del trámite.</w:t>
      </w:r>
    </w:p>
    <w:p w:rsidR="00F71AC2" w:rsidRPr="0007781F" w:rsidRDefault="00F71AC2" w:rsidP="00F71AC2">
      <w:pPr>
        <w:pStyle w:val="Prrafodelista"/>
        <w:numPr>
          <w:ilvl w:val="3"/>
          <w:numId w:val="2"/>
        </w:numPr>
        <w:tabs>
          <w:tab w:val="left" w:pos="2006"/>
        </w:tabs>
        <w:spacing w:after="0" w:line="240" w:lineRule="auto"/>
        <w:ind w:left="1276"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su obra, proyecto o actividad a financiar  ya cuenta con Licencia Ambiental, adjuntar Estudio de Impacto Ambiental y/o Auditoría Ambiental de cumplimiento (en formato digital).</w:t>
      </w:r>
      <w:bookmarkStart w:id="1" w:name="_GoBack"/>
      <w:bookmarkEnd w:id="1"/>
    </w:p>
    <w:p w:rsidR="00F71AC2" w:rsidRPr="0007781F" w:rsidRDefault="00F71AC2" w:rsidP="00F71AC2">
      <w:pPr>
        <w:pStyle w:val="Prrafodelista"/>
        <w:numPr>
          <w:ilvl w:val="3"/>
          <w:numId w:val="2"/>
        </w:numPr>
        <w:tabs>
          <w:tab w:val="left" w:pos="2006"/>
        </w:tabs>
        <w:spacing w:after="0" w:line="240" w:lineRule="auto"/>
        <w:ind w:left="1276"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su obra, proyecto o actividad a financiar requiere Registro Ambiental y ya ha transcurrido más de un año desde el otorgamiento del mismo, adjuntar el último Informe Ambiental de cumplimiento aprobado por la autoridad ambiental competente.</w:t>
      </w: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>En caso de que aplique adjuntar:</w:t>
      </w:r>
    </w:p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F71AC2">
      <w:pPr>
        <w:pStyle w:val="Prrafodelista"/>
        <w:numPr>
          <w:ilvl w:val="0"/>
          <w:numId w:val="3"/>
        </w:numPr>
        <w:tabs>
          <w:tab w:val="left" w:pos="2006"/>
        </w:tabs>
        <w:spacing w:after="0" w:line="240" w:lineRule="auto"/>
        <w:ind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genera desechos peligrosos, adjunte el Registro de Generador de Desechos Peligrosos emitido por el Ministerio del Ambiente.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>En caso de que la fuente de captación sea rio, laguna, mar, pozo u otros adjunte, Permiso de la SENAGUA para el uso o aprovechamiento del agua actualizado.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 xml:space="preserve">Certificaciones en temas ambientales obtenidas por MAE u otras instituciones (Punto verde, ISO 14001, carbono verde, certificaciones orgánica). 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>En caso de uso del bosque nativo adjunte el permiso del Ministerio del Ambiente del Ecuador.</w:t>
      </w:r>
    </w:p>
    <w:p w:rsidR="00266040" w:rsidRPr="00BF7429" w:rsidRDefault="00F71AC2" w:rsidP="00BF7429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lang w:val="es-ES"/>
        </w:rPr>
      </w:pPr>
      <w:r w:rsidRPr="00BF7429">
        <w:rPr>
          <w:rFonts w:asciiTheme="minorHAnsi" w:hAnsiTheme="minorHAnsi" w:cs="Arial"/>
          <w:color w:val="000000" w:themeColor="text1"/>
          <w:lang w:val="es-EC"/>
        </w:rPr>
        <w:t>En caso de uso de plantaciones forestales adjunte Permiso del MAGAP.</w:t>
      </w:r>
    </w:p>
    <w:sectPr w:rsidR="00266040" w:rsidRPr="00BF7429" w:rsidSect="00085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21D"/>
    <w:multiLevelType w:val="multilevel"/>
    <w:tmpl w:val="145A18C6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404"/>
        </w:tabs>
        <w:ind w:left="4404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>
    <w:nsid w:val="1CE371F6"/>
    <w:multiLevelType w:val="hybridMultilevel"/>
    <w:tmpl w:val="D02EED3A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8E4C7ADA">
      <w:start w:val="1"/>
      <w:numFmt w:val="bullet"/>
      <w:lvlText w:val="-"/>
      <w:lvlJc w:val="left"/>
      <w:pPr>
        <w:ind w:left="3096" w:hanging="360"/>
      </w:pPr>
      <w:rPr>
        <w:rFonts w:ascii="Arial Narrow" w:eastAsia="Times New Roman" w:hAnsi="Arial Narrow" w:cs="Aria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7165651"/>
    <w:multiLevelType w:val="hybridMultilevel"/>
    <w:tmpl w:val="50E274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1AC2"/>
    <w:rsid w:val="00085C48"/>
    <w:rsid w:val="00266040"/>
    <w:rsid w:val="002F71FF"/>
    <w:rsid w:val="00506F86"/>
    <w:rsid w:val="005F52F3"/>
    <w:rsid w:val="00653F49"/>
    <w:rsid w:val="006647FE"/>
    <w:rsid w:val="00671747"/>
    <w:rsid w:val="008859FF"/>
    <w:rsid w:val="00AB2D64"/>
    <w:rsid w:val="00BD7310"/>
    <w:rsid w:val="00BF508C"/>
    <w:rsid w:val="00BF7429"/>
    <w:rsid w:val="00C74B5F"/>
    <w:rsid w:val="00F62A61"/>
    <w:rsid w:val="00F7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2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F71AC2"/>
    <w:pPr>
      <w:keepNext/>
      <w:pageBreakBefore/>
      <w:numPr>
        <w:numId w:val="1"/>
      </w:numPr>
      <w:spacing w:before="0" w:after="60"/>
      <w:jc w:val="left"/>
      <w:outlineLvl w:val="0"/>
    </w:pPr>
    <w:rPr>
      <w:rFonts w:asciiTheme="minorHAnsi" w:hAnsiTheme="minorHAnsi" w:cs="Arial"/>
      <w:iCs/>
      <w:caps/>
      <w:color w:val="000000" w:themeColor="text1"/>
      <w:spacing w:val="50"/>
      <w:kern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F71AC2"/>
    <w:pPr>
      <w:keepNext/>
      <w:numPr>
        <w:ilvl w:val="1"/>
        <w:numId w:val="1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F71AC2"/>
    <w:pPr>
      <w:keepNext/>
      <w:numPr>
        <w:ilvl w:val="2"/>
        <w:numId w:val="1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71AC2"/>
    <w:pPr>
      <w:keepNext/>
      <w:numPr>
        <w:ilvl w:val="3"/>
        <w:numId w:val="1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"/>
    <w:link w:val="Ttulo5Car"/>
    <w:autoRedefine/>
    <w:qFormat/>
    <w:rsid w:val="00F71AC2"/>
    <w:pPr>
      <w:numPr>
        <w:ilvl w:val="4"/>
        <w:numId w:val="1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link w:val="Ttulo6Car"/>
    <w:autoRedefine/>
    <w:qFormat/>
    <w:rsid w:val="00F71AC2"/>
    <w:pPr>
      <w:numPr>
        <w:ilvl w:val="5"/>
        <w:numId w:val="1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F71AC2"/>
    <w:pPr>
      <w:numPr>
        <w:ilvl w:val="6"/>
        <w:numId w:val="1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F71AC2"/>
    <w:pPr>
      <w:numPr>
        <w:ilvl w:val="7"/>
        <w:numId w:val="1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F71AC2"/>
    <w:pPr>
      <w:numPr>
        <w:ilvl w:val="8"/>
        <w:numId w:val="1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basedOn w:val="Fuentedeprrafopredeter"/>
    <w:link w:val="Ttulo1"/>
    <w:rsid w:val="00F71AC2"/>
    <w:rPr>
      <w:rFonts w:eastAsia="Times New Roman" w:cs="Arial"/>
      <w:iCs/>
      <w:caps/>
      <w:color w:val="000000" w:themeColor="text1"/>
      <w:spacing w:val="50"/>
      <w:kern w:val="28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71AC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71AC2"/>
    <w:rPr>
      <w:rFonts w:ascii="Segoe UI Semilight" w:eastAsia="Times New Roman" w:hAnsi="Segoe UI Semilight" w:cs="Times New Roman"/>
      <w:b/>
      <w:caps/>
      <w:sz w:val="24"/>
      <w:szCs w:val="24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F71AC2"/>
    <w:rPr>
      <w:rFonts w:ascii="Segoe UI Semilight" w:eastAsia="Times New Roman" w:hAnsi="Segoe UI Semilight" w:cs="Times New Roman"/>
      <w:b/>
      <w:bCs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F71AC2"/>
    <w:rPr>
      <w:rFonts w:ascii="Segoe UI Semilight" w:eastAsia="Times New Roman" w:hAnsi="Segoe UI Semilight" w:cs="Times New Roman"/>
      <w:b/>
      <w:bCs/>
      <w:iCs/>
      <w:sz w:val="20"/>
      <w:szCs w:val="20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F71AC2"/>
    <w:rPr>
      <w:rFonts w:ascii="Segoe UI Semilight" w:eastAsia="Times New Roman" w:hAnsi="Segoe UI Semilight" w:cs="Times New Roman"/>
      <w:bCs/>
      <w:sz w:val="20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71AC2"/>
    <w:rPr>
      <w:rFonts w:ascii="Segoe UI Semilight" w:eastAsia="Times New Roman" w:hAnsi="Segoe UI Semilight" w:cs="Times New Roman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F71AC2"/>
    <w:rPr>
      <w:rFonts w:ascii="Segoe UI Semilight" w:eastAsia="Times New Roman" w:hAnsi="Segoe UI Semilight" w:cs="Times New Roman"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F71AC2"/>
    <w:rPr>
      <w:rFonts w:ascii="Segoe UI Semilight" w:eastAsia="Times New Roman" w:hAnsi="Segoe UI Semilight" w:cs="Arial"/>
      <w:lang w:val="en-US" w:eastAsia="es-ES"/>
    </w:rPr>
  </w:style>
  <w:style w:type="paragraph" w:styleId="Prrafodelista">
    <w:name w:val="List Paragraph"/>
    <w:aliases w:val="TIT 2 IND,Number Bullets,Texto,VIÑETAS"/>
    <w:basedOn w:val="Normal"/>
    <w:link w:val="PrrafodelistaCar"/>
    <w:uiPriority w:val="34"/>
    <w:qFormat/>
    <w:rsid w:val="00F71AC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Number Bullets Car,Texto Car,VIÑETAS Car"/>
    <w:link w:val="Prrafodelista"/>
    <w:uiPriority w:val="34"/>
    <w:locked/>
    <w:rsid w:val="00F71AC2"/>
    <w:rPr>
      <w:rFonts w:ascii="Calibri" w:eastAsia="Calibri" w:hAnsi="Calibri" w:cs="Times New Roman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2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F71AC2"/>
    <w:pPr>
      <w:keepNext/>
      <w:pageBreakBefore/>
      <w:numPr>
        <w:numId w:val="1"/>
      </w:numPr>
      <w:spacing w:before="0" w:after="60"/>
      <w:jc w:val="left"/>
      <w:outlineLvl w:val="0"/>
    </w:pPr>
    <w:rPr>
      <w:rFonts w:asciiTheme="minorHAnsi" w:hAnsiTheme="minorHAnsi" w:cs="Arial"/>
      <w:iCs/>
      <w:caps/>
      <w:color w:val="000000" w:themeColor="text1"/>
      <w:spacing w:val="50"/>
      <w:kern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F71AC2"/>
    <w:pPr>
      <w:keepNext/>
      <w:numPr>
        <w:ilvl w:val="1"/>
        <w:numId w:val="1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F71AC2"/>
    <w:pPr>
      <w:keepNext/>
      <w:numPr>
        <w:ilvl w:val="2"/>
        <w:numId w:val="1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71AC2"/>
    <w:pPr>
      <w:keepNext/>
      <w:numPr>
        <w:ilvl w:val="3"/>
        <w:numId w:val="1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"/>
    <w:link w:val="Ttulo5Car"/>
    <w:autoRedefine/>
    <w:qFormat/>
    <w:rsid w:val="00F71AC2"/>
    <w:pPr>
      <w:numPr>
        <w:ilvl w:val="4"/>
        <w:numId w:val="1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link w:val="Ttulo6Car"/>
    <w:autoRedefine/>
    <w:qFormat/>
    <w:rsid w:val="00F71AC2"/>
    <w:pPr>
      <w:numPr>
        <w:ilvl w:val="5"/>
        <w:numId w:val="1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F71AC2"/>
    <w:pPr>
      <w:numPr>
        <w:ilvl w:val="6"/>
        <w:numId w:val="1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F71AC2"/>
    <w:pPr>
      <w:numPr>
        <w:ilvl w:val="7"/>
        <w:numId w:val="1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F71AC2"/>
    <w:pPr>
      <w:numPr>
        <w:ilvl w:val="8"/>
        <w:numId w:val="1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basedOn w:val="Fuentedeprrafopredeter"/>
    <w:link w:val="Ttulo1"/>
    <w:rsid w:val="00F71AC2"/>
    <w:rPr>
      <w:rFonts w:eastAsia="Times New Roman" w:cs="Arial"/>
      <w:iCs/>
      <w:caps/>
      <w:color w:val="000000" w:themeColor="text1"/>
      <w:spacing w:val="50"/>
      <w:kern w:val="28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71AC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71AC2"/>
    <w:rPr>
      <w:rFonts w:ascii="Segoe UI Semilight" w:eastAsia="Times New Roman" w:hAnsi="Segoe UI Semilight" w:cs="Times New Roman"/>
      <w:b/>
      <w:caps/>
      <w:sz w:val="24"/>
      <w:szCs w:val="24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F71AC2"/>
    <w:rPr>
      <w:rFonts w:ascii="Segoe UI Semilight" w:eastAsia="Times New Roman" w:hAnsi="Segoe UI Semilight" w:cs="Times New Roman"/>
      <w:b/>
      <w:bCs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F71AC2"/>
    <w:rPr>
      <w:rFonts w:ascii="Segoe UI Semilight" w:eastAsia="Times New Roman" w:hAnsi="Segoe UI Semilight" w:cs="Times New Roman"/>
      <w:b/>
      <w:bCs/>
      <w:iCs/>
      <w:sz w:val="20"/>
      <w:szCs w:val="20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F71AC2"/>
    <w:rPr>
      <w:rFonts w:ascii="Segoe UI Semilight" w:eastAsia="Times New Roman" w:hAnsi="Segoe UI Semilight" w:cs="Times New Roman"/>
      <w:bCs/>
      <w:sz w:val="20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71AC2"/>
    <w:rPr>
      <w:rFonts w:ascii="Segoe UI Semilight" w:eastAsia="Times New Roman" w:hAnsi="Segoe UI Semilight" w:cs="Times New Roman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F71AC2"/>
    <w:rPr>
      <w:rFonts w:ascii="Segoe UI Semilight" w:eastAsia="Times New Roman" w:hAnsi="Segoe UI Semilight" w:cs="Times New Roman"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F71AC2"/>
    <w:rPr>
      <w:rFonts w:ascii="Segoe UI Semilight" w:eastAsia="Times New Roman" w:hAnsi="Segoe UI Semilight" w:cs="Arial"/>
      <w:lang w:val="en-US" w:eastAsia="es-ES"/>
    </w:rPr>
  </w:style>
  <w:style w:type="paragraph" w:styleId="Prrafodelista">
    <w:name w:val="List Paragraph"/>
    <w:aliases w:val="TIT 2 IND,Number Bullets,Texto,VIÑETAS"/>
    <w:basedOn w:val="Normal"/>
    <w:link w:val="PrrafodelistaCar"/>
    <w:uiPriority w:val="34"/>
    <w:qFormat/>
    <w:rsid w:val="00F71AC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Number Bullets Car,Texto Car,VIÑETAS Car"/>
    <w:link w:val="Prrafodelista"/>
    <w:uiPriority w:val="34"/>
    <w:locked/>
    <w:rsid w:val="00F71AC2"/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bpalacios</dc:creator>
  <cp:lastModifiedBy>JLOPEZ</cp:lastModifiedBy>
  <cp:revision>2</cp:revision>
  <dcterms:created xsi:type="dcterms:W3CDTF">2019-01-10T16:49:00Z</dcterms:created>
  <dcterms:modified xsi:type="dcterms:W3CDTF">2019-01-10T16:49:00Z</dcterms:modified>
</cp:coreProperties>
</file>