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C3F" w:rsidRPr="00590E32" w:rsidRDefault="00993EC4" w:rsidP="004F31FF">
      <w:pPr>
        <w:widowControl w:val="0"/>
        <w:suppressAutoHyphens/>
        <w:spacing w:before="120" w:after="120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590E32">
        <w:rPr>
          <w:rFonts w:ascii="Arial" w:hAnsi="Arial" w:cs="Arial"/>
          <w:b/>
          <w:bCs/>
          <w:sz w:val="20"/>
          <w:szCs w:val="20"/>
        </w:rPr>
        <w:t xml:space="preserve">ANEXO 1 </w:t>
      </w:r>
    </w:p>
    <w:p w:rsidR="00E45C3F" w:rsidRPr="00590E32" w:rsidRDefault="00E45C3F" w:rsidP="004F31FF">
      <w:pPr>
        <w:widowControl w:val="0"/>
        <w:suppressAutoHyphens/>
        <w:spacing w:before="120" w:after="120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:rsidR="001101B2" w:rsidRPr="00590E32" w:rsidRDefault="009546C0" w:rsidP="004F31FF">
      <w:pPr>
        <w:widowControl w:val="0"/>
        <w:suppressAutoHyphens/>
        <w:spacing w:before="120" w:after="120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590E32">
        <w:rPr>
          <w:rFonts w:ascii="Arial" w:hAnsi="Arial" w:cs="Arial"/>
          <w:b/>
          <w:bCs/>
          <w:sz w:val="20"/>
          <w:szCs w:val="20"/>
        </w:rPr>
        <w:t>ACUERDO DE NIVEL DE SERVICIO</w:t>
      </w:r>
    </w:p>
    <w:p w:rsidR="001101B2" w:rsidRPr="00590E32" w:rsidRDefault="001101B2" w:rsidP="001101B2">
      <w:pPr>
        <w:rPr>
          <w:rFonts w:ascii="Arial" w:hAnsi="Arial" w:cs="Arial"/>
          <w:sz w:val="20"/>
          <w:szCs w:val="20"/>
        </w:rPr>
      </w:pPr>
    </w:p>
    <w:p w:rsidR="001101B2" w:rsidRPr="00590E32" w:rsidRDefault="001101B2" w:rsidP="004F31FF">
      <w:pPr>
        <w:pStyle w:val="Textoindependiente"/>
        <w:ind w:right="-234"/>
        <w:rPr>
          <w:rFonts w:cs="Arial"/>
          <w:sz w:val="20"/>
        </w:rPr>
      </w:pPr>
      <w:r w:rsidRPr="00590E32">
        <w:rPr>
          <w:rFonts w:cs="Arial"/>
          <w:sz w:val="20"/>
        </w:rPr>
        <w:t>El oferente de acuerdo a lo señalado e</w:t>
      </w:r>
      <w:r w:rsidR="004F31FF" w:rsidRPr="00590E32">
        <w:rPr>
          <w:rFonts w:cs="Arial"/>
          <w:sz w:val="20"/>
        </w:rPr>
        <w:t xml:space="preserve">n el </w:t>
      </w:r>
      <w:r w:rsidR="004F31FF" w:rsidRPr="00590E32">
        <w:rPr>
          <w:rFonts w:cs="Arial"/>
          <w:b/>
          <w:sz w:val="20"/>
        </w:rPr>
        <w:t xml:space="preserve">Libro I.- NORMAS GENERALES </w:t>
      </w:r>
      <w:r w:rsidRPr="00590E32">
        <w:rPr>
          <w:rFonts w:cs="Arial"/>
          <w:b/>
          <w:sz w:val="20"/>
        </w:rPr>
        <w:t>PARA LAS ENTIDADES DE LOS SECTORES FINANCIEROS PÚBLICO Y PRIVADO, TITULO IX.- DE LA GESTIÓN Y ADMINISTRACIÓN DE RIESGOS, CAPITULO V.- DE LA GESTIÓN DEL RIESGO OPERATIVO, SECCIÖN VI.- SERVICIOS PROVISTOS POR TERCEROS, ARTICULO 20, literal b, numeral i:</w:t>
      </w:r>
      <w:r w:rsidRPr="00590E32">
        <w:rPr>
          <w:rFonts w:cs="Arial"/>
          <w:sz w:val="20"/>
        </w:rPr>
        <w:t xml:space="preserve"> Niveles mínimos de calidad del servicio acordado", de la Codificación de Resoluciones de la Junta Bancaria y de la Superintendencia de Bancos, deberá incluir en su oferta un </w:t>
      </w:r>
      <w:r w:rsidRPr="00590E32">
        <w:rPr>
          <w:rFonts w:cs="Arial"/>
          <w:b/>
          <w:sz w:val="20"/>
        </w:rPr>
        <w:t xml:space="preserve">"ACUERDO DE NIVEL DE SERVICIO" </w:t>
      </w:r>
      <w:r w:rsidRPr="00590E32">
        <w:rPr>
          <w:rFonts w:cs="Arial"/>
          <w:sz w:val="20"/>
        </w:rPr>
        <w:t xml:space="preserve">suscrito por el </w:t>
      </w:r>
      <w:r w:rsidR="00FF1D94" w:rsidRPr="00590E32">
        <w:rPr>
          <w:rFonts w:cs="Arial"/>
          <w:sz w:val="20"/>
        </w:rPr>
        <w:t>proveedor</w:t>
      </w:r>
      <w:r w:rsidRPr="00590E32">
        <w:rPr>
          <w:rFonts w:cs="Arial"/>
          <w:sz w:val="20"/>
        </w:rPr>
        <w:t>, donde se estipule como mínimo lo siguiente:</w:t>
      </w:r>
    </w:p>
    <w:p w:rsidR="00E45C3F" w:rsidRPr="00590E32" w:rsidRDefault="00E45C3F" w:rsidP="004F31FF">
      <w:pPr>
        <w:pStyle w:val="Textoindependiente"/>
        <w:ind w:right="-234" w:firstLine="6"/>
        <w:rPr>
          <w:rFonts w:cs="Arial"/>
          <w:sz w:val="20"/>
        </w:rPr>
      </w:pPr>
    </w:p>
    <w:p w:rsidR="001101B2" w:rsidRPr="00590E32" w:rsidRDefault="001101B2" w:rsidP="004F31FF">
      <w:pPr>
        <w:pStyle w:val="Textoindependiente"/>
        <w:ind w:right="-234" w:firstLine="6"/>
        <w:rPr>
          <w:rFonts w:cs="Arial"/>
          <w:sz w:val="20"/>
        </w:rPr>
      </w:pPr>
      <w:r w:rsidRPr="00590E32">
        <w:rPr>
          <w:rFonts w:cs="Arial"/>
          <w:b/>
          <w:sz w:val="20"/>
        </w:rPr>
        <w:t>Período de Evaluación:</w:t>
      </w:r>
      <w:r w:rsidRPr="00590E32">
        <w:rPr>
          <w:rFonts w:cs="Arial"/>
          <w:sz w:val="20"/>
        </w:rPr>
        <w:t xml:space="preserve"> El periodo de evaluación de este Acuerdo de Nivel de Servicio es anual</w:t>
      </w:r>
      <w:r w:rsidR="00FF1D94" w:rsidRPr="00590E32">
        <w:rPr>
          <w:rFonts w:cs="Arial"/>
          <w:sz w:val="20"/>
        </w:rPr>
        <w:t>.</w:t>
      </w:r>
      <w:r w:rsidRPr="00590E32">
        <w:rPr>
          <w:rFonts w:cs="Arial"/>
          <w:sz w:val="20"/>
        </w:rPr>
        <w:t xml:space="preserve"> </w:t>
      </w:r>
    </w:p>
    <w:p w:rsidR="00E45C3F" w:rsidRPr="00590E32" w:rsidRDefault="00E45C3F" w:rsidP="004F31FF">
      <w:pPr>
        <w:pStyle w:val="Textoindependiente"/>
        <w:ind w:right="-234" w:firstLine="6"/>
        <w:rPr>
          <w:rFonts w:cs="Arial"/>
          <w:sz w:val="20"/>
        </w:rPr>
      </w:pPr>
    </w:p>
    <w:p w:rsidR="001101B2" w:rsidRPr="00590E32" w:rsidRDefault="001101B2" w:rsidP="004F31FF">
      <w:pPr>
        <w:pStyle w:val="Textoindependiente"/>
        <w:ind w:right="-234" w:firstLine="6"/>
        <w:rPr>
          <w:rFonts w:cs="Arial"/>
          <w:sz w:val="20"/>
        </w:rPr>
      </w:pPr>
      <w:r w:rsidRPr="00590E32">
        <w:rPr>
          <w:rFonts w:cs="Arial"/>
          <w:sz w:val="20"/>
        </w:rPr>
        <w:t xml:space="preserve">El </w:t>
      </w:r>
      <w:r w:rsidR="00FF1D94" w:rsidRPr="00590E32">
        <w:rPr>
          <w:rFonts w:cs="Arial"/>
          <w:sz w:val="20"/>
        </w:rPr>
        <w:t>proveedor</w:t>
      </w:r>
      <w:r w:rsidRPr="00590E32">
        <w:rPr>
          <w:rFonts w:cs="Arial"/>
          <w:sz w:val="20"/>
        </w:rPr>
        <w:t xml:space="preserve"> deberá incluir los datos de contacto acorde a los niveles de escalamiento.</w:t>
      </w:r>
    </w:p>
    <w:p w:rsidR="00E45C3F" w:rsidRPr="00590E32" w:rsidRDefault="00E45C3F" w:rsidP="004F31FF">
      <w:pPr>
        <w:pStyle w:val="Textoindependiente"/>
        <w:spacing w:line="276" w:lineRule="auto"/>
        <w:ind w:right="-234" w:firstLine="6"/>
        <w:rPr>
          <w:rFonts w:cs="Arial"/>
          <w:sz w:val="20"/>
        </w:rPr>
      </w:pPr>
    </w:p>
    <w:p w:rsidR="001101B2" w:rsidRPr="00590E32" w:rsidRDefault="001101B2" w:rsidP="004F31FF">
      <w:pPr>
        <w:pStyle w:val="Textoindependiente"/>
        <w:spacing w:line="276" w:lineRule="auto"/>
        <w:ind w:right="-234" w:firstLine="6"/>
        <w:rPr>
          <w:rFonts w:cs="Arial"/>
          <w:sz w:val="20"/>
        </w:rPr>
      </w:pPr>
      <w:r w:rsidRPr="00590E32">
        <w:rPr>
          <w:rFonts w:cs="Arial"/>
          <w:sz w:val="20"/>
        </w:rPr>
        <w:t>Tiempos de respuesta y reparación para el servicio:</w:t>
      </w:r>
    </w:p>
    <w:p w:rsidR="00E45C3F" w:rsidRPr="00590E32" w:rsidRDefault="00E45C3F" w:rsidP="004F31FF">
      <w:pPr>
        <w:pStyle w:val="Textoindependiente"/>
        <w:spacing w:line="276" w:lineRule="auto"/>
        <w:ind w:right="-234" w:firstLine="6"/>
        <w:rPr>
          <w:rFonts w:cs="Arial"/>
          <w:sz w:val="20"/>
        </w:rPr>
      </w:pPr>
    </w:p>
    <w:p w:rsidR="001101B2" w:rsidRPr="00590E32" w:rsidRDefault="001101B2" w:rsidP="004F31FF">
      <w:pPr>
        <w:pStyle w:val="Textoindependiente"/>
        <w:spacing w:line="276" w:lineRule="auto"/>
        <w:ind w:right="-234" w:firstLine="6"/>
        <w:rPr>
          <w:rFonts w:cs="Arial"/>
          <w:sz w:val="20"/>
        </w:rPr>
      </w:pPr>
      <w:r w:rsidRPr="00590E32">
        <w:rPr>
          <w:rFonts w:cs="Arial"/>
          <w:sz w:val="20"/>
        </w:rPr>
        <w:t>El servicio de soporte técnico se realizará en modalidad 9x5 (9 horas al día, 5 días a la semana - de lunes a viernes (8:30 a 17:30)</w:t>
      </w:r>
      <w:r w:rsidR="004A2124" w:rsidRPr="00590E32">
        <w:rPr>
          <w:rFonts w:cs="Arial"/>
          <w:sz w:val="20"/>
        </w:rPr>
        <w:t>.</w:t>
      </w:r>
    </w:p>
    <w:p w:rsidR="00E45C3F" w:rsidRPr="00590E32" w:rsidRDefault="00E45C3F" w:rsidP="004F31FF">
      <w:pPr>
        <w:pStyle w:val="Textoindependiente"/>
        <w:spacing w:line="276" w:lineRule="auto"/>
        <w:ind w:right="-234" w:firstLine="6"/>
        <w:rPr>
          <w:rFonts w:cs="Arial"/>
          <w:sz w:val="20"/>
        </w:rPr>
      </w:pPr>
    </w:p>
    <w:p w:rsidR="001101B2" w:rsidRPr="00590E32" w:rsidRDefault="001101B2" w:rsidP="004F31FF">
      <w:pPr>
        <w:pStyle w:val="Textoindependiente"/>
        <w:spacing w:line="276" w:lineRule="auto"/>
        <w:ind w:right="-234" w:firstLine="6"/>
        <w:rPr>
          <w:rFonts w:cs="Arial"/>
          <w:sz w:val="20"/>
        </w:rPr>
      </w:pPr>
      <w:r w:rsidRPr="00590E32">
        <w:rPr>
          <w:rFonts w:cs="Arial"/>
          <w:sz w:val="20"/>
        </w:rPr>
        <w:t>Prioridades y tiempos de atención a (requerimientos e incidentes):</w:t>
      </w:r>
    </w:p>
    <w:p w:rsidR="004A2124" w:rsidRPr="00590E32" w:rsidRDefault="004A2124" w:rsidP="004F31FF">
      <w:pPr>
        <w:pStyle w:val="Textoindependiente"/>
        <w:spacing w:line="276" w:lineRule="auto"/>
        <w:ind w:right="-234" w:firstLine="6"/>
        <w:rPr>
          <w:rFonts w:cs="Arial"/>
          <w:sz w:val="20"/>
        </w:rPr>
      </w:pPr>
    </w:p>
    <w:p w:rsidR="001101B2" w:rsidRPr="00590E32" w:rsidRDefault="001101B2" w:rsidP="004F31FF">
      <w:pPr>
        <w:pStyle w:val="Textoindependiente"/>
        <w:numPr>
          <w:ilvl w:val="0"/>
          <w:numId w:val="2"/>
        </w:numPr>
        <w:ind w:left="284" w:right="-234" w:hanging="284"/>
        <w:rPr>
          <w:rFonts w:cs="Arial"/>
          <w:sz w:val="20"/>
        </w:rPr>
      </w:pPr>
      <w:r w:rsidRPr="00590E32">
        <w:rPr>
          <w:rFonts w:cs="Arial"/>
          <w:b/>
          <w:sz w:val="20"/>
        </w:rPr>
        <w:t xml:space="preserve">Prioridad Alta: </w:t>
      </w:r>
      <w:r w:rsidRPr="00590E32">
        <w:rPr>
          <w:rFonts w:cs="Arial"/>
          <w:sz w:val="20"/>
        </w:rPr>
        <w:t>Cuando el servicio se encuentre caído lo cual impacta a la disponibilidad. El tiempo máximo transcurrido desde el reporte del incidente hasta su atención para los servicios críticos los cuales son determinados por la CFN B.P</w:t>
      </w:r>
      <w:r w:rsidR="00FF1D94" w:rsidRPr="00590E32">
        <w:rPr>
          <w:rFonts w:cs="Arial"/>
          <w:sz w:val="20"/>
        </w:rPr>
        <w:t>.,</w:t>
      </w:r>
      <w:r w:rsidRPr="00590E32">
        <w:rPr>
          <w:rFonts w:cs="Arial"/>
          <w:sz w:val="20"/>
        </w:rPr>
        <w:t xml:space="preserve"> es inmediato, con una atención máxima de 1 hora.</w:t>
      </w:r>
    </w:p>
    <w:p w:rsidR="001101B2" w:rsidRPr="00590E32" w:rsidRDefault="001101B2" w:rsidP="004F31FF">
      <w:pPr>
        <w:pStyle w:val="Textoindependiente"/>
        <w:numPr>
          <w:ilvl w:val="0"/>
          <w:numId w:val="2"/>
        </w:numPr>
        <w:ind w:left="284" w:right="-234" w:hanging="284"/>
        <w:rPr>
          <w:rFonts w:cs="Arial"/>
          <w:sz w:val="20"/>
        </w:rPr>
      </w:pPr>
      <w:r w:rsidRPr="00590E32">
        <w:rPr>
          <w:rFonts w:cs="Arial"/>
          <w:b/>
          <w:sz w:val="20"/>
        </w:rPr>
        <w:t>Prioridad Media:</w:t>
      </w:r>
      <w:r w:rsidRPr="00590E32">
        <w:rPr>
          <w:rFonts w:cs="Arial"/>
          <w:sz w:val="20"/>
        </w:rPr>
        <w:t xml:space="preserve"> C</w:t>
      </w:r>
      <w:r w:rsidR="00FF1D94" w:rsidRPr="00590E32">
        <w:rPr>
          <w:rFonts w:cs="Arial"/>
          <w:sz w:val="20"/>
        </w:rPr>
        <w:t>uando se tenga una degradación en el servicio;</w:t>
      </w:r>
      <w:r w:rsidRPr="00590E32">
        <w:rPr>
          <w:rFonts w:cs="Arial"/>
          <w:sz w:val="20"/>
        </w:rPr>
        <w:t xml:space="preserve"> pero ésta aún no afecta la disponibilidad del servicio o equipo. El tiempo máximo transcurrido desde el reporte del incidente hasta su atención y solución </w:t>
      </w:r>
      <w:r w:rsidR="00FF1D94" w:rsidRPr="00590E32">
        <w:rPr>
          <w:rFonts w:cs="Arial"/>
          <w:sz w:val="20"/>
        </w:rPr>
        <w:t>será</w:t>
      </w:r>
      <w:r w:rsidRPr="00590E32">
        <w:rPr>
          <w:rFonts w:cs="Arial"/>
          <w:sz w:val="20"/>
        </w:rPr>
        <w:t xml:space="preserve"> de 2</w:t>
      </w:r>
      <w:r w:rsidRPr="00590E32">
        <w:rPr>
          <w:rFonts w:cs="Arial"/>
          <w:spacing w:val="-5"/>
          <w:sz w:val="20"/>
        </w:rPr>
        <w:t xml:space="preserve"> </w:t>
      </w:r>
      <w:r w:rsidRPr="00590E32">
        <w:rPr>
          <w:rFonts w:cs="Arial"/>
          <w:sz w:val="20"/>
        </w:rPr>
        <w:t>horas.</w:t>
      </w:r>
    </w:p>
    <w:p w:rsidR="001101B2" w:rsidRPr="00590E32" w:rsidRDefault="001101B2" w:rsidP="004F31FF">
      <w:pPr>
        <w:pStyle w:val="Textoindependiente"/>
        <w:numPr>
          <w:ilvl w:val="0"/>
          <w:numId w:val="2"/>
        </w:numPr>
        <w:ind w:left="284" w:right="-234" w:hanging="284"/>
        <w:rPr>
          <w:rFonts w:cs="Arial"/>
          <w:sz w:val="20"/>
        </w:rPr>
      </w:pPr>
      <w:r w:rsidRPr="00590E32">
        <w:rPr>
          <w:rFonts w:cs="Arial"/>
          <w:b/>
          <w:sz w:val="20"/>
        </w:rPr>
        <w:t>Prioridad  Baja:</w:t>
      </w:r>
      <w:r w:rsidRPr="00590E32">
        <w:rPr>
          <w:rFonts w:cs="Arial"/>
          <w:sz w:val="20"/>
        </w:rPr>
        <w:t xml:space="preserve"> Cuando no hay afectación a la disponibilidad del servicio o no hay degradación del servicio, pero se requiere ejecutar  un requemamiento. El tiempo máximo transcurrido desde el reporte del incidente hasta su atención </w:t>
      </w:r>
      <w:r w:rsidR="00FF1D94" w:rsidRPr="00590E32">
        <w:rPr>
          <w:rFonts w:cs="Arial"/>
          <w:sz w:val="20"/>
        </w:rPr>
        <w:t xml:space="preserve">será </w:t>
      </w:r>
      <w:r w:rsidRPr="00590E32">
        <w:rPr>
          <w:rFonts w:cs="Arial"/>
          <w:sz w:val="20"/>
        </w:rPr>
        <w:t>de 4 horas.</w:t>
      </w:r>
    </w:p>
    <w:p w:rsidR="00EE7D87" w:rsidRPr="00590E32" w:rsidRDefault="00EE7D87" w:rsidP="001101B2">
      <w:pPr>
        <w:widowControl w:val="0"/>
        <w:suppressAutoHyphens/>
        <w:spacing w:before="120" w:after="120"/>
        <w:contextualSpacing/>
        <w:jc w:val="both"/>
        <w:rPr>
          <w:rFonts w:ascii="Arial" w:hAnsi="Arial" w:cs="Arial"/>
          <w:sz w:val="20"/>
          <w:szCs w:val="20"/>
          <w:lang w:eastAsia="es-EC"/>
        </w:rPr>
      </w:pPr>
    </w:p>
    <w:p w:rsidR="001101B2" w:rsidRPr="00590E32" w:rsidRDefault="001101B2" w:rsidP="001101B2">
      <w:pPr>
        <w:widowControl w:val="0"/>
        <w:suppressAutoHyphens/>
        <w:spacing w:before="120" w:after="120"/>
        <w:contextualSpacing/>
        <w:jc w:val="both"/>
        <w:rPr>
          <w:rFonts w:ascii="Arial" w:hAnsi="Arial" w:cs="Arial"/>
          <w:sz w:val="20"/>
          <w:szCs w:val="20"/>
          <w:lang w:eastAsia="es-EC"/>
        </w:rPr>
      </w:pPr>
      <w:r w:rsidRPr="00590E32">
        <w:rPr>
          <w:rFonts w:ascii="Arial" w:hAnsi="Arial" w:cs="Arial"/>
          <w:sz w:val="20"/>
          <w:szCs w:val="20"/>
          <w:lang w:eastAsia="es-EC"/>
        </w:rPr>
        <w:t xml:space="preserve">Nivel de escalamiento para los incidentes: </w:t>
      </w:r>
    </w:p>
    <w:p w:rsidR="001101B2" w:rsidRPr="00590E32" w:rsidRDefault="001101B2" w:rsidP="001101B2">
      <w:pPr>
        <w:widowControl w:val="0"/>
        <w:suppressAutoHyphens/>
        <w:spacing w:before="120" w:after="120"/>
        <w:ind w:left="360"/>
        <w:contextualSpacing/>
        <w:jc w:val="both"/>
        <w:rPr>
          <w:rFonts w:ascii="Arial" w:hAnsi="Arial" w:cs="Arial"/>
          <w:sz w:val="20"/>
          <w:szCs w:val="20"/>
          <w:lang w:eastAsia="es-EC"/>
        </w:rPr>
      </w:pPr>
    </w:p>
    <w:p w:rsidR="001101B2" w:rsidRPr="00590E32" w:rsidRDefault="001101B2" w:rsidP="004F31FF">
      <w:pPr>
        <w:pStyle w:val="Textoindependiente"/>
        <w:numPr>
          <w:ilvl w:val="0"/>
          <w:numId w:val="4"/>
        </w:numPr>
        <w:tabs>
          <w:tab w:val="left" w:pos="9072"/>
        </w:tabs>
        <w:ind w:right="-234"/>
        <w:rPr>
          <w:rFonts w:cs="Arial"/>
          <w:sz w:val="20"/>
          <w:lang w:eastAsia="es-EC"/>
        </w:rPr>
      </w:pPr>
      <w:r w:rsidRPr="00590E32">
        <w:rPr>
          <w:rFonts w:cs="Arial"/>
          <w:b/>
          <w:sz w:val="20"/>
          <w:lang w:eastAsia="es-EC"/>
        </w:rPr>
        <w:t>Primer nivel:</w:t>
      </w:r>
      <w:r w:rsidRPr="00590E32">
        <w:rPr>
          <w:rFonts w:cs="Arial"/>
          <w:sz w:val="20"/>
          <w:lang w:eastAsia="es-EC"/>
        </w:rPr>
        <w:t xml:space="preserve"> Mediante atención telefónica o correo electrónico; la CFN B.P. realizará el seguimiento respectivo del caso reportado</w:t>
      </w:r>
      <w:r w:rsidR="004A2124" w:rsidRPr="00590E32">
        <w:rPr>
          <w:rFonts w:cs="Arial"/>
          <w:sz w:val="20"/>
          <w:lang w:eastAsia="es-EC"/>
        </w:rPr>
        <w:t>.</w:t>
      </w:r>
      <w:r w:rsidRPr="00590E32">
        <w:rPr>
          <w:rFonts w:cs="Arial"/>
          <w:sz w:val="20"/>
          <w:lang w:eastAsia="es-EC"/>
        </w:rPr>
        <w:tab/>
      </w:r>
    </w:p>
    <w:p w:rsidR="001101B2" w:rsidRPr="00590E32" w:rsidRDefault="001101B2" w:rsidP="004F31FF">
      <w:pPr>
        <w:pStyle w:val="Textoindependiente"/>
        <w:numPr>
          <w:ilvl w:val="0"/>
          <w:numId w:val="4"/>
        </w:numPr>
        <w:tabs>
          <w:tab w:val="left" w:pos="9072"/>
        </w:tabs>
        <w:ind w:right="-234"/>
        <w:rPr>
          <w:rFonts w:cs="Arial"/>
          <w:sz w:val="20"/>
        </w:rPr>
      </w:pPr>
      <w:r w:rsidRPr="00590E32">
        <w:rPr>
          <w:rFonts w:cs="Arial"/>
          <w:b/>
          <w:sz w:val="20"/>
          <w:lang w:eastAsia="es-EC"/>
        </w:rPr>
        <w:t>Segundo nivel:</w:t>
      </w:r>
      <w:r w:rsidRPr="00590E32">
        <w:rPr>
          <w:rFonts w:cs="Arial"/>
          <w:sz w:val="20"/>
          <w:lang w:eastAsia="es-EC"/>
        </w:rPr>
        <w:t xml:space="preserve"> El </w:t>
      </w:r>
      <w:r w:rsidR="00FF1D94" w:rsidRPr="00590E32">
        <w:rPr>
          <w:rFonts w:cs="Arial"/>
          <w:sz w:val="20"/>
          <w:lang w:eastAsia="es-EC"/>
        </w:rPr>
        <w:t>proveedor</w:t>
      </w:r>
      <w:r w:rsidRPr="00590E32">
        <w:rPr>
          <w:rFonts w:cs="Arial"/>
          <w:sz w:val="20"/>
          <w:lang w:eastAsia="es-EC"/>
        </w:rPr>
        <w:t xml:space="preserve"> deberá proporcionar soporte remoto o en sitio; para ello, la CFN B.P. proporcionará los accesos necesarios para este propósito.</w:t>
      </w:r>
    </w:p>
    <w:p w:rsidR="004A2124" w:rsidRPr="00590E32" w:rsidRDefault="004A2124" w:rsidP="004F31FF">
      <w:pPr>
        <w:pStyle w:val="Textoindependiente"/>
        <w:tabs>
          <w:tab w:val="left" w:pos="9072"/>
        </w:tabs>
        <w:ind w:left="360" w:right="-234"/>
        <w:rPr>
          <w:rFonts w:cs="Arial"/>
          <w:sz w:val="20"/>
          <w:lang w:eastAsia="es-EC"/>
        </w:rPr>
      </w:pPr>
    </w:p>
    <w:p w:rsidR="001101B2" w:rsidRPr="00590E32" w:rsidRDefault="001101B2" w:rsidP="004F31FF">
      <w:pPr>
        <w:pStyle w:val="Textoindependiente"/>
        <w:tabs>
          <w:tab w:val="left" w:pos="9072"/>
        </w:tabs>
        <w:ind w:left="360" w:right="-234"/>
        <w:rPr>
          <w:rFonts w:cs="Arial"/>
          <w:sz w:val="20"/>
        </w:rPr>
      </w:pPr>
      <w:r w:rsidRPr="00590E32">
        <w:rPr>
          <w:rFonts w:cs="Arial"/>
          <w:sz w:val="20"/>
          <w:lang w:eastAsia="es-EC"/>
        </w:rPr>
        <w:t xml:space="preserve">El oferente deberá contar con técnicos certificados para clarificar, aislar y resolver problemas relacionados con el software objeto del proceso de contratación. Los técnicos certificados que atiendan el soporte deberán ser los mismos </w:t>
      </w:r>
      <w:r w:rsidR="009546C0" w:rsidRPr="00590E32">
        <w:rPr>
          <w:rFonts w:cs="Arial"/>
          <w:sz w:val="20"/>
          <w:lang w:eastAsia="es-EC"/>
        </w:rPr>
        <w:t>presentados</w:t>
      </w:r>
      <w:r w:rsidRPr="00590E32">
        <w:rPr>
          <w:rFonts w:cs="Arial"/>
          <w:sz w:val="20"/>
          <w:lang w:eastAsia="es-EC"/>
        </w:rPr>
        <w:t xml:space="preserve"> en la oferta.</w:t>
      </w:r>
    </w:p>
    <w:p w:rsidR="004A2124" w:rsidRPr="00590E32" w:rsidRDefault="004A2124" w:rsidP="004A2124">
      <w:pPr>
        <w:jc w:val="both"/>
        <w:rPr>
          <w:rFonts w:ascii="Arial" w:hAnsi="Arial" w:cs="Arial"/>
          <w:bCs/>
          <w:sz w:val="20"/>
          <w:szCs w:val="20"/>
        </w:rPr>
      </w:pPr>
    </w:p>
    <w:p w:rsidR="004A2124" w:rsidRPr="00590E32" w:rsidRDefault="004A2124" w:rsidP="004A2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C" w:bidi="hi-IN"/>
        </w:rPr>
      </w:pPr>
    </w:p>
    <w:p w:rsidR="004A2124" w:rsidRPr="00590E32" w:rsidRDefault="004A2124" w:rsidP="004A2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C" w:bidi="hi-IN"/>
        </w:rPr>
      </w:pPr>
    </w:p>
    <w:p w:rsidR="004A2124" w:rsidRPr="00590E32" w:rsidRDefault="004A2124" w:rsidP="004A2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line="276" w:lineRule="auto"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  <w:r w:rsidRPr="00590E32">
        <w:rPr>
          <w:rFonts w:ascii="Arial" w:hAnsi="Arial" w:cs="Arial"/>
          <w:b/>
          <w:spacing w:val="-2"/>
          <w:sz w:val="20"/>
          <w:szCs w:val="20"/>
        </w:rPr>
        <w:t>-------------------------------------------------------</w:t>
      </w:r>
    </w:p>
    <w:p w:rsidR="004A2124" w:rsidRPr="00590E32" w:rsidRDefault="004A2124" w:rsidP="004A2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90E32">
        <w:rPr>
          <w:rFonts w:ascii="Arial" w:hAnsi="Arial" w:cs="Arial"/>
          <w:b/>
          <w:sz w:val="20"/>
          <w:szCs w:val="20"/>
        </w:rPr>
        <w:t>FIRMA DEL OFERENTE, SU REPRESENTANTE LEGAL, APODERADO O PROCURADOR COMÚN (según el caso)</w:t>
      </w:r>
    </w:p>
    <w:p w:rsidR="004A2124" w:rsidRPr="00590E32" w:rsidRDefault="004A2124" w:rsidP="004A2124">
      <w:pPr>
        <w:tabs>
          <w:tab w:val="left" w:pos="-720"/>
        </w:tabs>
        <w:suppressAutoHyphens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C" w:bidi="hi-IN"/>
        </w:rPr>
      </w:pPr>
    </w:p>
    <w:p w:rsidR="00E45C3F" w:rsidRPr="00590E32" w:rsidRDefault="004A2124" w:rsidP="004A2124">
      <w:pPr>
        <w:pStyle w:val="xl25"/>
        <w:tabs>
          <w:tab w:val="left" w:pos="-540"/>
          <w:tab w:val="left" w:pos="3036"/>
          <w:tab w:val="left" w:pos="3274"/>
          <w:tab w:val="left" w:pos="3631"/>
          <w:tab w:val="left" w:pos="3869"/>
        </w:tabs>
        <w:spacing w:before="0" w:after="0" w:line="276" w:lineRule="auto"/>
        <w:ind w:left="15" w:right="45"/>
        <w:rPr>
          <w:rFonts w:cs="Arial"/>
          <w:b w:val="0"/>
          <w:spacing w:val="-3"/>
          <w:sz w:val="20"/>
          <w:szCs w:val="20"/>
          <w:lang w:val="es-EC"/>
        </w:rPr>
      </w:pPr>
      <w:r w:rsidRPr="00590E32">
        <w:rPr>
          <w:rFonts w:cs="Arial"/>
          <w:b w:val="0"/>
          <w:spacing w:val="-3"/>
          <w:sz w:val="20"/>
          <w:szCs w:val="20"/>
          <w:lang w:val="es-EC"/>
        </w:rPr>
        <w:t>(LUGAR Y FECHA</w:t>
      </w:r>
      <w:r w:rsidR="00EC07CF" w:rsidRPr="00590E32">
        <w:rPr>
          <w:rFonts w:cs="Arial"/>
          <w:b w:val="0"/>
          <w:spacing w:val="-3"/>
          <w:sz w:val="20"/>
          <w:szCs w:val="20"/>
          <w:lang w:val="es-EC"/>
        </w:rPr>
        <w:t>)</w:t>
      </w:r>
    </w:p>
    <w:p w:rsidR="00E45C3F" w:rsidRPr="00590E32" w:rsidRDefault="00993EC4" w:rsidP="00E45C3F">
      <w:pPr>
        <w:widowControl w:val="0"/>
        <w:suppressAutoHyphens/>
        <w:spacing w:before="120" w:after="120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590E32">
        <w:rPr>
          <w:rFonts w:ascii="Arial" w:hAnsi="Arial" w:cs="Arial"/>
          <w:b/>
          <w:bCs/>
          <w:sz w:val="20"/>
          <w:szCs w:val="20"/>
        </w:rPr>
        <w:lastRenderedPageBreak/>
        <w:t>ANEXO 2</w:t>
      </w:r>
    </w:p>
    <w:p w:rsidR="00E45C3F" w:rsidRPr="00590E32" w:rsidRDefault="00E45C3F" w:rsidP="00E45C3F">
      <w:pPr>
        <w:widowControl w:val="0"/>
        <w:suppressAutoHyphens/>
        <w:spacing w:before="120" w:after="120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:rsidR="001101B2" w:rsidRPr="00590E32" w:rsidRDefault="009546C0" w:rsidP="00E45C3F">
      <w:pPr>
        <w:widowControl w:val="0"/>
        <w:suppressAutoHyphens/>
        <w:spacing w:before="120" w:after="120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590E32">
        <w:rPr>
          <w:rFonts w:ascii="Arial" w:hAnsi="Arial" w:cs="Arial"/>
          <w:b/>
          <w:bCs/>
          <w:sz w:val="20"/>
          <w:szCs w:val="20"/>
        </w:rPr>
        <w:t>ACUERDO DE TRANSFERENCIA DE CONOCIMIENTOS</w:t>
      </w:r>
    </w:p>
    <w:p w:rsidR="001101B2" w:rsidRPr="00590E32" w:rsidRDefault="001101B2" w:rsidP="001101B2">
      <w:pPr>
        <w:widowControl w:val="0"/>
        <w:suppressAutoHyphens/>
        <w:spacing w:before="120" w:after="12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1101B2" w:rsidRPr="00590E32" w:rsidRDefault="001101B2" w:rsidP="001101B2">
      <w:pPr>
        <w:widowControl w:val="0"/>
        <w:suppressAutoHyphens/>
        <w:spacing w:before="120" w:after="12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90E32">
        <w:rPr>
          <w:rFonts w:ascii="Arial" w:hAnsi="Arial" w:cs="Arial"/>
          <w:bCs/>
          <w:sz w:val="20"/>
          <w:szCs w:val="20"/>
        </w:rPr>
        <w:t xml:space="preserve">El oferente de acuerdo a lo señalado en el </w:t>
      </w:r>
      <w:r w:rsidRPr="00590E32">
        <w:rPr>
          <w:rFonts w:ascii="Arial" w:hAnsi="Arial" w:cs="Arial"/>
          <w:b/>
          <w:bCs/>
          <w:sz w:val="20"/>
          <w:szCs w:val="20"/>
        </w:rPr>
        <w:t>Libro I.- NORMAS DE CONTROL PARA LAS ENTIDADES DE LOS SECTORES FINANCIEROS PÚBLICOS Y PRIVADOS, TITULO IX.- DE LA GESTIÓN Y ADMINISTRACIÓN DE RIESGOS, CAPITULO V.- DE LA GESTIÓN DEL RIESGO OPERATIVO, SECCIÓN VI.- SERVICIOS PROVISTOS POR TERCEROS, ARTICULO 20, Literal b, numeral v:</w:t>
      </w:r>
      <w:r w:rsidRPr="00590E32">
        <w:rPr>
          <w:rFonts w:ascii="Arial" w:hAnsi="Arial" w:cs="Arial"/>
          <w:bCs/>
          <w:sz w:val="20"/>
          <w:szCs w:val="20"/>
        </w:rPr>
        <w:t xml:space="preserve"> Transferencia del conocimiento del servicio contratado y entrega de toda la documentación que soporta el proceso o servicio”, de la Codificación de Resoluciones de la Junta Bancaria y de la Superintendencia de Bancos, deberá incluir en su oferta un </w:t>
      </w:r>
      <w:r w:rsidRPr="00590E32">
        <w:rPr>
          <w:rFonts w:ascii="Arial" w:hAnsi="Arial" w:cs="Arial"/>
          <w:b/>
          <w:bCs/>
          <w:sz w:val="20"/>
          <w:szCs w:val="20"/>
        </w:rPr>
        <w:t>“ACUERDO DE TRANSFERENCIA DE CONOCIMIENTOS”</w:t>
      </w:r>
      <w:r w:rsidRPr="00590E32">
        <w:rPr>
          <w:rFonts w:ascii="Arial" w:hAnsi="Arial" w:cs="Arial"/>
          <w:bCs/>
          <w:sz w:val="20"/>
          <w:szCs w:val="20"/>
        </w:rPr>
        <w:t xml:space="preserve"> suscrito por el oferente, donde se estipule como mínimo lo siguiente:</w:t>
      </w:r>
    </w:p>
    <w:p w:rsidR="001101B2" w:rsidRPr="00590E32" w:rsidRDefault="001101B2" w:rsidP="001101B2">
      <w:pPr>
        <w:widowControl w:val="0"/>
        <w:suppressAutoHyphens/>
        <w:spacing w:before="120" w:after="12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1101B2" w:rsidRPr="00590E32" w:rsidRDefault="001101B2" w:rsidP="001101B2">
      <w:pPr>
        <w:numPr>
          <w:ilvl w:val="0"/>
          <w:numId w:val="1"/>
        </w:numPr>
        <w:tabs>
          <w:tab w:val="clear" w:pos="360"/>
        </w:tabs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 w:rsidRPr="00590E32">
        <w:rPr>
          <w:rFonts w:ascii="Arial" w:hAnsi="Arial" w:cs="Arial"/>
          <w:bCs/>
          <w:sz w:val="20"/>
          <w:szCs w:val="20"/>
        </w:rPr>
        <w:t>Brindar un taller de transferencia de conocimientos donde se exponga las  funcionalidades del sistema objeto de la presente contratación.</w:t>
      </w:r>
    </w:p>
    <w:p w:rsidR="001101B2" w:rsidRPr="00590E32" w:rsidRDefault="001101B2" w:rsidP="001101B2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 w:rsidRPr="00590E32">
        <w:rPr>
          <w:rFonts w:ascii="Arial" w:hAnsi="Arial" w:cs="Arial"/>
          <w:bCs/>
          <w:sz w:val="20"/>
          <w:szCs w:val="20"/>
        </w:rPr>
        <w:t>La transferencia de conocimientos se la realizará como mínimo a 12 funcionarios de la CFN B.P. ( 8 funcionales 4 técnicos) determinados por el Administrador del contrato, de la siguiente manera:</w:t>
      </w:r>
    </w:p>
    <w:p w:rsidR="001101B2" w:rsidRPr="00590E32" w:rsidRDefault="001101B2" w:rsidP="001101B2">
      <w:pPr>
        <w:numPr>
          <w:ilvl w:val="0"/>
          <w:numId w:val="3"/>
        </w:numPr>
        <w:tabs>
          <w:tab w:val="clear" w:pos="360"/>
        </w:tabs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590E32">
        <w:rPr>
          <w:rFonts w:ascii="Arial" w:hAnsi="Arial" w:cs="Arial"/>
          <w:bCs/>
          <w:sz w:val="20"/>
          <w:szCs w:val="20"/>
        </w:rPr>
        <w:t>Talleres de Operación y Funcionamiento: Para hasta 8  personas funcionales, en al menos 80 horas en los temas relacionados al funcionamiento y operación del sistema (uso, configuración, metodología, operación, entre otros).</w:t>
      </w:r>
    </w:p>
    <w:p w:rsidR="001101B2" w:rsidRPr="00590E32" w:rsidRDefault="001101B2" w:rsidP="001101B2">
      <w:pPr>
        <w:numPr>
          <w:ilvl w:val="0"/>
          <w:numId w:val="3"/>
        </w:numPr>
        <w:tabs>
          <w:tab w:val="clear" w:pos="360"/>
        </w:tabs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590E32">
        <w:rPr>
          <w:rFonts w:ascii="Arial" w:hAnsi="Arial" w:cs="Arial"/>
          <w:bCs/>
          <w:sz w:val="20"/>
          <w:szCs w:val="20"/>
        </w:rPr>
        <w:t>Talleres Técnicos: Para hasta 4 personas técnicas, en al menos 20 horas en los aspectos técnicos del sistema (instalación, estructuras de información, procesos de carga, arquitectura, entre otros).</w:t>
      </w:r>
    </w:p>
    <w:p w:rsidR="001101B2" w:rsidRPr="00590E32" w:rsidRDefault="001101B2" w:rsidP="001101B2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 w:rsidRPr="00590E32">
        <w:rPr>
          <w:rFonts w:ascii="Arial" w:hAnsi="Arial" w:cs="Arial"/>
          <w:bCs/>
          <w:sz w:val="20"/>
          <w:szCs w:val="20"/>
        </w:rPr>
        <w:t>La fecha y horario para la transferencia de conocimiento será coordinada entre las partes, luego de la instalación y configuración del sistema, dentro de los primeros 120 días</w:t>
      </w:r>
      <w:r w:rsidR="009546C0" w:rsidRPr="00590E32">
        <w:rPr>
          <w:rFonts w:ascii="Arial" w:hAnsi="Arial" w:cs="Arial"/>
          <w:bCs/>
          <w:sz w:val="20"/>
          <w:szCs w:val="20"/>
        </w:rPr>
        <w:t xml:space="preserve"> de ejecución del contrato</w:t>
      </w:r>
      <w:r w:rsidRPr="00590E32">
        <w:rPr>
          <w:rFonts w:ascii="Arial" w:hAnsi="Arial" w:cs="Arial"/>
          <w:bCs/>
          <w:sz w:val="20"/>
          <w:szCs w:val="20"/>
        </w:rPr>
        <w:t>.</w:t>
      </w:r>
    </w:p>
    <w:p w:rsidR="001101B2" w:rsidRPr="00590E32" w:rsidRDefault="001101B2" w:rsidP="001101B2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 w:rsidRPr="00590E32">
        <w:rPr>
          <w:rFonts w:ascii="Arial" w:hAnsi="Arial" w:cs="Arial"/>
          <w:bCs/>
          <w:sz w:val="20"/>
          <w:szCs w:val="20"/>
        </w:rPr>
        <w:t>Entregar los medios de instalación y la documentación técnica y de usuario asociado a las nuevas versiones en formato digital en un CD o a través del portal WEB del fabricante.</w:t>
      </w:r>
    </w:p>
    <w:p w:rsidR="001101B2" w:rsidRPr="00590E32" w:rsidRDefault="001101B2" w:rsidP="001101B2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 w:rsidRPr="00590E32">
        <w:rPr>
          <w:rFonts w:ascii="Arial" w:hAnsi="Arial" w:cs="Arial"/>
          <w:bCs/>
          <w:sz w:val="20"/>
          <w:szCs w:val="20"/>
        </w:rPr>
        <w:t xml:space="preserve">La Transferencia de Conocimiento debe ser realizada por personal capacitado y calificado, y el personal asignado deberá ser el mismo que </w:t>
      </w:r>
      <w:r w:rsidR="009546C0" w:rsidRPr="00590E32">
        <w:rPr>
          <w:rFonts w:ascii="Arial" w:hAnsi="Arial" w:cs="Arial"/>
          <w:bCs/>
          <w:sz w:val="20"/>
          <w:szCs w:val="20"/>
        </w:rPr>
        <w:t>presentado</w:t>
      </w:r>
      <w:r w:rsidRPr="00590E32">
        <w:rPr>
          <w:rFonts w:ascii="Arial" w:hAnsi="Arial" w:cs="Arial"/>
          <w:bCs/>
          <w:sz w:val="20"/>
          <w:szCs w:val="20"/>
        </w:rPr>
        <w:t xml:space="preserve"> en la oferta.</w:t>
      </w:r>
    </w:p>
    <w:p w:rsidR="001101B2" w:rsidRPr="00590E32" w:rsidRDefault="001101B2" w:rsidP="001101B2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 w:rsidRPr="00590E32">
        <w:rPr>
          <w:rFonts w:ascii="Arial" w:hAnsi="Arial" w:cs="Arial"/>
          <w:bCs/>
          <w:sz w:val="20"/>
          <w:szCs w:val="20"/>
        </w:rPr>
        <w:t xml:space="preserve">Como productos de la fase de Transferencia de Conocimiento, </w:t>
      </w:r>
      <w:r w:rsidR="009546C0" w:rsidRPr="00590E32">
        <w:rPr>
          <w:rFonts w:ascii="Arial" w:hAnsi="Arial" w:cs="Arial"/>
          <w:bCs/>
          <w:sz w:val="20"/>
          <w:szCs w:val="20"/>
        </w:rPr>
        <w:t>el proveedor</w:t>
      </w:r>
      <w:r w:rsidRPr="00590E32">
        <w:rPr>
          <w:rFonts w:ascii="Arial" w:hAnsi="Arial" w:cs="Arial"/>
          <w:bCs/>
          <w:sz w:val="20"/>
          <w:szCs w:val="20"/>
        </w:rPr>
        <w:t xml:space="preserve"> deberá entregar a la CFN B.P. los certificados de participación en los cursos o talleres, emitido a los participantes.</w:t>
      </w:r>
    </w:p>
    <w:p w:rsidR="001101B2" w:rsidRPr="00590E32" w:rsidRDefault="001101B2" w:rsidP="004A2124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 w:rsidRPr="00590E32">
        <w:rPr>
          <w:rFonts w:ascii="Arial" w:hAnsi="Arial" w:cs="Arial"/>
          <w:bCs/>
          <w:sz w:val="20"/>
          <w:szCs w:val="20"/>
        </w:rPr>
        <w:t>La transferencia de conocimiento debe realizarse con instructor de manera presencial en las instalaciones de CFN B.P. en la ciudad de Guayaquil.</w:t>
      </w:r>
    </w:p>
    <w:p w:rsidR="004A2124" w:rsidRPr="00590E32" w:rsidRDefault="004A2124" w:rsidP="004A2124">
      <w:pPr>
        <w:jc w:val="both"/>
        <w:rPr>
          <w:rFonts w:ascii="Arial" w:hAnsi="Arial" w:cs="Arial"/>
          <w:bCs/>
          <w:sz w:val="20"/>
          <w:szCs w:val="20"/>
        </w:rPr>
      </w:pPr>
    </w:p>
    <w:p w:rsidR="004A2124" w:rsidRPr="00590E32" w:rsidRDefault="004A2124" w:rsidP="004A2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C" w:bidi="hi-IN"/>
        </w:rPr>
      </w:pPr>
    </w:p>
    <w:p w:rsidR="004A2124" w:rsidRPr="00590E32" w:rsidRDefault="004A2124" w:rsidP="004A2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C" w:bidi="hi-IN"/>
        </w:rPr>
      </w:pPr>
    </w:p>
    <w:p w:rsidR="004A2124" w:rsidRPr="00590E32" w:rsidRDefault="004A2124" w:rsidP="004A2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line="276" w:lineRule="auto"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  <w:r w:rsidRPr="00590E32">
        <w:rPr>
          <w:rFonts w:ascii="Arial" w:hAnsi="Arial" w:cs="Arial"/>
          <w:b/>
          <w:spacing w:val="-2"/>
          <w:sz w:val="20"/>
          <w:szCs w:val="20"/>
        </w:rPr>
        <w:t>-------------------------------------------------------</w:t>
      </w:r>
    </w:p>
    <w:p w:rsidR="004A2124" w:rsidRPr="00590E32" w:rsidRDefault="004A2124" w:rsidP="004A2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90E32">
        <w:rPr>
          <w:rFonts w:ascii="Arial" w:hAnsi="Arial" w:cs="Arial"/>
          <w:b/>
          <w:sz w:val="20"/>
          <w:szCs w:val="20"/>
        </w:rPr>
        <w:t>FIRMA DEL OFERENTE, SU REPRESENTANTE LEGAL, APODERADO O PROCURADOR COMÚN (según el caso)</w:t>
      </w:r>
    </w:p>
    <w:p w:rsidR="004A2124" w:rsidRPr="00590E32" w:rsidRDefault="004A2124" w:rsidP="004A2124">
      <w:pPr>
        <w:tabs>
          <w:tab w:val="left" w:pos="-720"/>
        </w:tabs>
        <w:suppressAutoHyphens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C" w:bidi="hi-IN"/>
        </w:rPr>
      </w:pPr>
    </w:p>
    <w:p w:rsidR="004A2124" w:rsidRPr="00590E32" w:rsidRDefault="004A2124" w:rsidP="004A2124">
      <w:pPr>
        <w:tabs>
          <w:tab w:val="left" w:pos="-720"/>
        </w:tabs>
        <w:suppressAutoHyphens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C" w:bidi="hi-IN"/>
        </w:rPr>
      </w:pPr>
    </w:p>
    <w:p w:rsidR="004A2124" w:rsidRPr="00590E32" w:rsidRDefault="004A2124" w:rsidP="004A2124">
      <w:pPr>
        <w:pStyle w:val="xl25"/>
        <w:tabs>
          <w:tab w:val="left" w:pos="-540"/>
          <w:tab w:val="left" w:pos="3036"/>
          <w:tab w:val="left" w:pos="3274"/>
          <w:tab w:val="left" w:pos="3631"/>
          <w:tab w:val="left" w:pos="3869"/>
        </w:tabs>
        <w:spacing w:before="0" w:after="0" w:line="276" w:lineRule="auto"/>
        <w:ind w:left="15" w:right="45"/>
        <w:rPr>
          <w:rFonts w:cs="Arial"/>
          <w:b w:val="0"/>
          <w:spacing w:val="-3"/>
          <w:sz w:val="20"/>
          <w:szCs w:val="20"/>
          <w:lang w:val="es-EC"/>
        </w:rPr>
      </w:pPr>
      <w:r w:rsidRPr="00590E32">
        <w:rPr>
          <w:rFonts w:cs="Arial"/>
          <w:b w:val="0"/>
          <w:spacing w:val="-3"/>
          <w:sz w:val="20"/>
          <w:szCs w:val="20"/>
          <w:lang w:val="es-EC"/>
        </w:rPr>
        <w:t>(LUGAR Y FECHA)</w:t>
      </w:r>
    </w:p>
    <w:p w:rsidR="00E45C3F" w:rsidRPr="00590E32" w:rsidRDefault="00E45C3F" w:rsidP="001101B2">
      <w:pPr>
        <w:widowControl w:val="0"/>
        <w:suppressAutoHyphens/>
        <w:spacing w:before="120" w:after="120"/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E45C3F" w:rsidRDefault="00E45C3F" w:rsidP="001101B2">
      <w:pPr>
        <w:widowControl w:val="0"/>
        <w:suppressAutoHyphens/>
        <w:spacing w:before="120" w:after="120"/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590E32" w:rsidRPr="00590E32" w:rsidRDefault="00590E32" w:rsidP="001101B2">
      <w:pPr>
        <w:widowControl w:val="0"/>
        <w:suppressAutoHyphens/>
        <w:spacing w:before="120" w:after="120"/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E45C3F" w:rsidRPr="00590E32" w:rsidRDefault="00E45C3F" w:rsidP="001101B2">
      <w:pPr>
        <w:widowControl w:val="0"/>
        <w:suppressAutoHyphens/>
        <w:spacing w:before="120" w:after="120"/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E45C3F" w:rsidRPr="00590E32" w:rsidRDefault="00993EC4" w:rsidP="00E45C3F">
      <w:pPr>
        <w:widowControl w:val="0"/>
        <w:suppressAutoHyphens/>
        <w:spacing w:before="120" w:after="120"/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590E32">
        <w:rPr>
          <w:rFonts w:ascii="Arial" w:hAnsi="Arial" w:cs="Arial"/>
          <w:b/>
          <w:bCs/>
          <w:sz w:val="20"/>
          <w:szCs w:val="20"/>
          <w:u w:val="single"/>
        </w:rPr>
        <w:lastRenderedPageBreak/>
        <w:t>ANEXO 3</w:t>
      </w:r>
    </w:p>
    <w:p w:rsidR="00E45C3F" w:rsidRPr="00590E32" w:rsidRDefault="00E45C3F" w:rsidP="00E45C3F">
      <w:pPr>
        <w:widowControl w:val="0"/>
        <w:suppressAutoHyphens/>
        <w:spacing w:before="120" w:after="120"/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1101B2" w:rsidRPr="00590E32" w:rsidRDefault="009546C0" w:rsidP="00E45C3F">
      <w:pPr>
        <w:widowControl w:val="0"/>
        <w:suppressAutoHyphens/>
        <w:spacing w:before="120" w:after="120"/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590E32">
        <w:rPr>
          <w:rFonts w:ascii="Arial" w:hAnsi="Arial" w:cs="Arial"/>
          <w:b/>
          <w:bCs/>
          <w:sz w:val="20"/>
          <w:szCs w:val="20"/>
          <w:u w:val="single"/>
        </w:rPr>
        <w:t>ACUERDO DE CONFIDENCIALIDAD DE LA INFORMACIÓN Y DATOS</w:t>
      </w:r>
    </w:p>
    <w:p w:rsidR="001101B2" w:rsidRPr="00590E32" w:rsidRDefault="001101B2" w:rsidP="001101B2">
      <w:pPr>
        <w:widowControl w:val="0"/>
        <w:suppressAutoHyphens/>
        <w:spacing w:before="120" w:after="120"/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1101B2" w:rsidRPr="00590E32" w:rsidRDefault="001101B2" w:rsidP="001101B2">
      <w:pPr>
        <w:widowControl w:val="0"/>
        <w:suppressAutoHyphens/>
        <w:spacing w:before="120" w:after="12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90E32">
        <w:rPr>
          <w:rFonts w:ascii="Arial" w:hAnsi="Arial" w:cs="Arial"/>
          <w:bCs/>
          <w:sz w:val="20"/>
          <w:szCs w:val="20"/>
        </w:rPr>
        <w:t xml:space="preserve">El oferente de acuerdo a lo señalado en el </w:t>
      </w:r>
      <w:r w:rsidRPr="00590E32">
        <w:rPr>
          <w:rFonts w:ascii="Arial" w:hAnsi="Arial" w:cs="Arial"/>
          <w:b/>
          <w:bCs/>
          <w:sz w:val="20"/>
          <w:szCs w:val="20"/>
        </w:rPr>
        <w:t>Libro I.- NORMAS DE CONTROL PARA LAS ENTIDADES DE LOS SECTORES FINANCIEROS PÚBLICO Y PRIVADO, TITULO IX.- DE LA GESTIÓN Y ADMINISTRACIÓN DE RIESGOS, CAPITULO V.- DE LA GESTIÓN DEL RIESGO OPERATIVO, SECCIÓN VI.- SERVICIOS PROVISTOS POR TERCEROS, ARTICULO 20, Literal b, numeral vi:</w:t>
      </w:r>
      <w:r w:rsidRPr="00590E32">
        <w:rPr>
          <w:rFonts w:ascii="Arial" w:hAnsi="Arial" w:cs="Arial"/>
          <w:bCs/>
          <w:sz w:val="20"/>
          <w:szCs w:val="20"/>
        </w:rPr>
        <w:t xml:space="preserve"> La confidencialidad de la información y datos”, de la Codificación de Resoluciones de la Junta Bancaria y de la Superintendencia de Bancos, deberá incluir en su oferta un </w:t>
      </w:r>
      <w:r w:rsidRPr="00590E32">
        <w:rPr>
          <w:rFonts w:ascii="Arial" w:hAnsi="Arial" w:cs="Arial"/>
          <w:b/>
          <w:bCs/>
          <w:sz w:val="20"/>
          <w:szCs w:val="20"/>
        </w:rPr>
        <w:t>“ACUERDO DE CONFIDENCIALIDAD DE  INFORMACIÓN Y DATOS”</w:t>
      </w:r>
      <w:r w:rsidRPr="00590E32">
        <w:rPr>
          <w:rFonts w:ascii="Arial" w:hAnsi="Arial" w:cs="Arial"/>
          <w:bCs/>
          <w:sz w:val="20"/>
          <w:szCs w:val="20"/>
        </w:rPr>
        <w:t xml:space="preserve"> suscrito por el oferente, donde se estipule como mínimo lo siguiente:</w:t>
      </w:r>
    </w:p>
    <w:p w:rsidR="001101B2" w:rsidRPr="00590E32" w:rsidRDefault="001101B2" w:rsidP="001101B2">
      <w:pPr>
        <w:widowControl w:val="0"/>
        <w:suppressAutoHyphens/>
        <w:spacing w:before="120" w:after="12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1101B2" w:rsidRPr="00590E32" w:rsidRDefault="001101B2" w:rsidP="001101B2">
      <w:pPr>
        <w:numPr>
          <w:ilvl w:val="0"/>
          <w:numId w:val="1"/>
        </w:numPr>
        <w:spacing w:before="120" w:after="120"/>
        <w:ind w:left="720"/>
        <w:jc w:val="both"/>
        <w:rPr>
          <w:rFonts w:ascii="Arial" w:hAnsi="Arial" w:cs="Arial"/>
          <w:bCs/>
          <w:sz w:val="20"/>
          <w:szCs w:val="20"/>
        </w:rPr>
      </w:pPr>
      <w:r w:rsidRPr="00590E32">
        <w:rPr>
          <w:rFonts w:ascii="Arial" w:hAnsi="Arial" w:cs="Arial"/>
          <w:bCs/>
          <w:sz w:val="20"/>
          <w:szCs w:val="20"/>
        </w:rPr>
        <w:t xml:space="preserve">Será responsabilidad del oferente el guardar absoluta reserva sobre la información y las aplicaciones de propiedad de la CFN B.P. que acceda o le sea confiada en virtud de la ejecución, desarrollo o cumplimiento del contrato, inclusive la información que pueda ser expuesta debido a vulnerabilidades en los sistemas de la CFN B.P. </w:t>
      </w:r>
    </w:p>
    <w:p w:rsidR="001101B2" w:rsidRPr="00590E32" w:rsidRDefault="001101B2" w:rsidP="001101B2">
      <w:pPr>
        <w:numPr>
          <w:ilvl w:val="0"/>
          <w:numId w:val="1"/>
        </w:numPr>
        <w:spacing w:before="120" w:after="120"/>
        <w:ind w:left="720"/>
        <w:jc w:val="both"/>
        <w:rPr>
          <w:rFonts w:ascii="Arial" w:hAnsi="Arial" w:cs="Arial"/>
          <w:bCs/>
          <w:sz w:val="20"/>
          <w:szCs w:val="20"/>
        </w:rPr>
      </w:pPr>
      <w:r w:rsidRPr="00590E32">
        <w:rPr>
          <w:rFonts w:ascii="Arial" w:hAnsi="Arial" w:cs="Arial"/>
          <w:bCs/>
          <w:sz w:val="20"/>
          <w:szCs w:val="20"/>
        </w:rPr>
        <w:t>La inobservancia de lo manifestado dará lugar a que la Corporación Financiera Nacional B.P. ejerza las acciones legales, civiles y penales correspondientes y en especial las determinadas en los artículos del Código Orgánico Integral Penal vigente.</w:t>
      </w:r>
    </w:p>
    <w:p w:rsidR="001101B2" w:rsidRPr="00590E32" w:rsidRDefault="009546C0" w:rsidP="001101B2">
      <w:pPr>
        <w:numPr>
          <w:ilvl w:val="0"/>
          <w:numId w:val="1"/>
        </w:numPr>
        <w:spacing w:before="120" w:after="120"/>
        <w:ind w:left="720"/>
        <w:jc w:val="both"/>
        <w:rPr>
          <w:rFonts w:ascii="Arial" w:hAnsi="Arial" w:cs="Arial"/>
          <w:bCs/>
          <w:sz w:val="20"/>
          <w:szCs w:val="20"/>
        </w:rPr>
      </w:pPr>
      <w:r w:rsidRPr="00590E32">
        <w:rPr>
          <w:rFonts w:ascii="Arial" w:hAnsi="Arial" w:cs="Arial"/>
          <w:bCs/>
          <w:sz w:val="20"/>
          <w:szCs w:val="20"/>
        </w:rPr>
        <w:t>El proveedor</w:t>
      </w:r>
      <w:r w:rsidR="001101B2" w:rsidRPr="00590E32">
        <w:rPr>
          <w:rFonts w:ascii="Arial" w:hAnsi="Arial" w:cs="Arial"/>
          <w:bCs/>
          <w:sz w:val="20"/>
          <w:szCs w:val="20"/>
        </w:rPr>
        <w:t xml:space="preserve"> será responsable del cumplimiento del acuerdo por parte del personal que el oferente empleare para la ejecución del presente contrato.</w:t>
      </w:r>
    </w:p>
    <w:p w:rsidR="001101B2" w:rsidRPr="00590E32" w:rsidRDefault="001101B2" w:rsidP="001101B2">
      <w:pPr>
        <w:spacing w:before="120" w:after="120"/>
        <w:ind w:left="720"/>
        <w:jc w:val="both"/>
        <w:rPr>
          <w:rFonts w:ascii="Arial" w:hAnsi="Arial" w:cs="Arial"/>
          <w:bCs/>
          <w:sz w:val="20"/>
          <w:szCs w:val="20"/>
        </w:rPr>
      </w:pPr>
    </w:p>
    <w:p w:rsidR="004A2124" w:rsidRPr="00590E32" w:rsidRDefault="004A2124" w:rsidP="004A2124">
      <w:pPr>
        <w:jc w:val="both"/>
        <w:rPr>
          <w:rFonts w:ascii="Arial" w:hAnsi="Arial" w:cs="Arial"/>
          <w:bCs/>
          <w:sz w:val="20"/>
          <w:szCs w:val="20"/>
        </w:rPr>
      </w:pPr>
    </w:p>
    <w:p w:rsidR="004A2124" w:rsidRPr="00590E32" w:rsidRDefault="004A2124" w:rsidP="004A2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C" w:bidi="hi-IN"/>
        </w:rPr>
      </w:pPr>
    </w:p>
    <w:p w:rsidR="004A2124" w:rsidRPr="00590E32" w:rsidRDefault="004A2124" w:rsidP="004A2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C" w:bidi="hi-IN"/>
        </w:rPr>
      </w:pPr>
    </w:p>
    <w:p w:rsidR="004A2124" w:rsidRPr="00590E32" w:rsidRDefault="004A2124" w:rsidP="004A2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line="276" w:lineRule="auto"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  <w:r w:rsidRPr="00590E32">
        <w:rPr>
          <w:rFonts w:ascii="Arial" w:hAnsi="Arial" w:cs="Arial"/>
          <w:b/>
          <w:spacing w:val="-2"/>
          <w:sz w:val="20"/>
          <w:szCs w:val="20"/>
        </w:rPr>
        <w:t>-------------------------------------------------------</w:t>
      </w:r>
    </w:p>
    <w:p w:rsidR="004A2124" w:rsidRPr="00590E32" w:rsidRDefault="004A2124" w:rsidP="004A2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90E32">
        <w:rPr>
          <w:rFonts w:ascii="Arial" w:hAnsi="Arial" w:cs="Arial"/>
          <w:b/>
          <w:sz w:val="20"/>
          <w:szCs w:val="20"/>
        </w:rPr>
        <w:t>FIRMA DEL OFERENTE, SU REPRESENTANTE LEGAL, APODERADO O PROCURADOR COMÚN (según el caso)</w:t>
      </w:r>
    </w:p>
    <w:p w:rsidR="004A2124" w:rsidRPr="00590E32" w:rsidRDefault="004A2124" w:rsidP="004A2124">
      <w:pPr>
        <w:tabs>
          <w:tab w:val="left" w:pos="-720"/>
        </w:tabs>
        <w:suppressAutoHyphens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C" w:bidi="hi-IN"/>
        </w:rPr>
      </w:pPr>
    </w:p>
    <w:p w:rsidR="004A2124" w:rsidRPr="00590E32" w:rsidRDefault="004A2124" w:rsidP="004A2124">
      <w:pPr>
        <w:tabs>
          <w:tab w:val="left" w:pos="-720"/>
        </w:tabs>
        <w:suppressAutoHyphens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C" w:bidi="hi-IN"/>
        </w:rPr>
      </w:pPr>
    </w:p>
    <w:p w:rsidR="004A2124" w:rsidRPr="00590E32" w:rsidRDefault="004A2124" w:rsidP="004A2124">
      <w:pPr>
        <w:pStyle w:val="xl25"/>
        <w:tabs>
          <w:tab w:val="left" w:pos="-540"/>
          <w:tab w:val="left" w:pos="3036"/>
          <w:tab w:val="left" w:pos="3274"/>
          <w:tab w:val="left" w:pos="3631"/>
          <w:tab w:val="left" w:pos="3869"/>
        </w:tabs>
        <w:spacing w:before="0" w:after="0" w:line="276" w:lineRule="auto"/>
        <w:ind w:left="15" w:right="45"/>
        <w:rPr>
          <w:rFonts w:cs="Arial"/>
          <w:b w:val="0"/>
          <w:spacing w:val="-3"/>
          <w:sz w:val="20"/>
          <w:szCs w:val="20"/>
          <w:lang w:val="es-EC"/>
        </w:rPr>
      </w:pPr>
      <w:r w:rsidRPr="00590E32">
        <w:rPr>
          <w:rFonts w:cs="Arial"/>
          <w:b w:val="0"/>
          <w:spacing w:val="-3"/>
          <w:sz w:val="20"/>
          <w:szCs w:val="20"/>
          <w:lang w:val="es-EC"/>
        </w:rPr>
        <w:t>(LUGAR Y FECHA)</w:t>
      </w:r>
    </w:p>
    <w:p w:rsidR="00E45C3F" w:rsidRPr="00590E32" w:rsidRDefault="00E45C3F" w:rsidP="001101B2">
      <w:pPr>
        <w:widowControl w:val="0"/>
        <w:suppressAutoHyphens/>
        <w:spacing w:before="120" w:after="120"/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E45C3F" w:rsidRPr="00590E32" w:rsidRDefault="00E45C3F" w:rsidP="001101B2">
      <w:pPr>
        <w:widowControl w:val="0"/>
        <w:suppressAutoHyphens/>
        <w:spacing w:before="120" w:after="120"/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E45C3F" w:rsidRPr="00590E32" w:rsidRDefault="00E45C3F" w:rsidP="001101B2">
      <w:pPr>
        <w:widowControl w:val="0"/>
        <w:suppressAutoHyphens/>
        <w:spacing w:before="120" w:after="120"/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E45C3F" w:rsidRPr="00590E32" w:rsidRDefault="00E45C3F" w:rsidP="001101B2">
      <w:pPr>
        <w:widowControl w:val="0"/>
        <w:suppressAutoHyphens/>
        <w:spacing w:before="120" w:after="120"/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E45C3F" w:rsidRPr="00590E32" w:rsidRDefault="00E45C3F" w:rsidP="001101B2">
      <w:pPr>
        <w:widowControl w:val="0"/>
        <w:suppressAutoHyphens/>
        <w:spacing w:before="120" w:after="120"/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E45C3F" w:rsidRPr="00590E32" w:rsidRDefault="00E45C3F" w:rsidP="001101B2">
      <w:pPr>
        <w:widowControl w:val="0"/>
        <w:suppressAutoHyphens/>
        <w:spacing w:before="120" w:after="120"/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E45C3F" w:rsidRPr="00590E32" w:rsidRDefault="00E45C3F" w:rsidP="001101B2">
      <w:pPr>
        <w:widowControl w:val="0"/>
        <w:suppressAutoHyphens/>
        <w:spacing w:before="120" w:after="120"/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E45C3F" w:rsidRPr="00590E32" w:rsidRDefault="00E45C3F" w:rsidP="001101B2">
      <w:pPr>
        <w:widowControl w:val="0"/>
        <w:suppressAutoHyphens/>
        <w:spacing w:before="120" w:after="120"/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E45C3F" w:rsidRPr="00590E32" w:rsidRDefault="00E45C3F" w:rsidP="001101B2">
      <w:pPr>
        <w:widowControl w:val="0"/>
        <w:suppressAutoHyphens/>
        <w:spacing w:before="120" w:after="120"/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E45C3F" w:rsidRPr="00590E32" w:rsidRDefault="00E45C3F" w:rsidP="001101B2">
      <w:pPr>
        <w:widowControl w:val="0"/>
        <w:suppressAutoHyphens/>
        <w:spacing w:before="120" w:after="120"/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E45C3F" w:rsidRPr="00590E32" w:rsidRDefault="00E45C3F" w:rsidP="001101B2">
      <w:pPr>
        <w:widowControl w:val="0"/>
        <w:suppressAutoHyphens/>
        <w:spacing w:before="120" w:after="120"/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E45C3F" w:rsidRPr="00590E32" w:rsidRDefault="00E45C3F" w:rsidP="001101B2">
      <w:pPr>
        <w:widowControl w:val="0"/>
        <w:suppressAutoHyphens/>
        <w:spacing w:before="120" w:after="120"/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E45C3F" w:rsidRPr="00590E32" w:rsidRDefault="00E45C3F" w:rsidP="001101B2">
      <w:pPr>
        <w:widowControl w:val="0"/>
        <w:suppressAutoHyphens/>
        <w:spacing w:before="120" w:after="120"/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E45C3F" w:rsidRPr="00590E32" w:rsidRDefault="00E45C3F" w:rsidP="001101B2">
      <w:pPr>
        <w:widowControl w:val="0"/>
        <w:suppressAutoHyphens/>
        <w:spacing w:before="120" w:after="120"/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E45C3F" w:rsidRPr="00590E32" w:rsidRDefault="00E45C3F" w:rsidP="001101B2">
      <w:pPr>
        <w:widowControl w:val="0"/>
        <w:suppressAutoHyphens/>
        <w:spacing w:before="120" w:after="120"/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E45C3F" w:rsidRPr="00590E32" w:rsidRDefault="00E45C3F" w:rsidP="001101B2">
      <w:pPr>
        <w:widowControl w:val="0"/>
        <w:suppressAutoHyphens/>
        <w:spacing w:before="120" w:after="120"/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E45C3F" w:rsidRPr="00590E32" w:rsidRDefault="00E45C3F" w:rsidP="001101B2">
      <w:pPr>
        <w:widowControl w:val="0"/>
        <w:suppressAutoHyphens/>
        <w:spacing w:before="120" w:after="120"/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E45C3F" w:rsidRDefault="00E45C3F" w:rsidP="001101B2">
      <w:pPr>
        <w:widowControl w:val="0"/>
        <w:suppressAutoHyphens/>
        <w:spacing w:before="120" w:after="120"/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590E32" w:rsidRPr="00590E32" w:rsidRDefault="00590E32" w:rsidP="001101B2">
      <w:pPr>
        <w:widowControl w:val="0"/>
        <w:suppressAutoHyphens/>
        <w:spacing w:before="120" w:after="120"/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4A2124" w:rsidRPr="00590E32" w:rsidRDefault="004A2124" w:rsidP="001101B2">
      <w:pPr>
        <w:widowControl w:val="0"/>
        <w:suppressAutoHyphens/>
        <w:spacing w:before="120" w:after="120"/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E45C3F" w:rsidRPr="00590E32" w:rsidRDefault="00993EC4" w:rsidP="00E45C3F">
      <w:pPr>
        <w:widowControl w:val="0"/>
        <w:suppressAutoHyphens/>
        <w:spacing w:before="120" w:after="120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590E32">
        <w:rPr>
          <w:rFonts w:ascii="Arial" w:hAnsi="Arial" w:cs="Arial"/>
          <w:b/>
          <w:bCs/>
          <w:sz w:val="20"/>
          <w:szCs w:val="20"/>
        </w:rPr>
        <w:lastRenderedPageBreak/>
        <w:t>ANEXO 4</w:t>
      </w:r>
    </w:p>
    <w:p w:rsidR="00E45C3F" w:rsidRPr="00590E32" w:rsidRDefault="00E45C3F" w:rsidP="00E45C3F">
      <w:pPr>
        <w:widowControl w:val="0"/>
        <w:suppressAutoHyphens/>
        <w:spacing w:before="120" w:after="120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:rsidR="001101B2" w:rsidRPr="00590E32" w:rsidRDefault="009546C0" w:rsidP="00E45C3F">
      <w:pPr>
        <w:widowControl w:val="0"/>
        <w:suppressAutoHyphens/>
        <w:spacing w:before="120" w:after="120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590E32">
        <w:rPr>
          <w:rFonts w:ascii="Arial" w:hAnsi="Arial" w:cs="Arial"/>
          <w:b/>
          <w:bCs/>
          <w:sz w:val="20"/>
          <w:szCs w:val="20"/>
        </w:rPr>
        <w:t>ACUERDO DE DERECHOS DE PROPIEDAD INTELECTUAL DEL CONOCIMIENTO, PRODUCTOS, DATOS E INFORMACIÓN</w:t>
      </w:r>
    </w:p>
    <w:p w:rsidR="001101B2" w:rsidRPr="00590E32" w:rsidRDefault="001101B2" w:rsidP="00E45C3F">
      <w:pPr>
        <w:widowControl w:val="0"/>
        <w:suppressAutoHyphens/>
        <w:spacing w:before="120" w:after="120"/>
        <w:contextualSpacing/>
        <w:jc w:val="center"/>
        <w:rPr>
          <w:rFonts w:ascii="Arial" w:hAnsi="Arial" w:cs="Arial"/>
          <w:bCs/>
          <w:sz w:val="20"/>
          <w:szCs w:val="20"/>
        </w:rPr>
      </w:pPr>
    </w:p>
    <w:p w:rsidR="001101B2" w:rsidRPr="00590E32" w:rsidRDefault="001101B2" w:rsidP="001101B2">
      <w:pPr>
        <w:widowControl w:val="0"/>
        <w:suppressAutoHyphens/>
        <w:spacing w:before="120" w:after="12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90E32">
        <w:rPr>
          <w:rFonts w:ascii="Arial" w:hAnsi="Arial" w:cs="Arial"/>
          <w:bCs/>
          <w:sz w:val="20"/>
          <w:szCs w:val="20"/>
        </w:rPr>
        <w:t xml:space="preserve">El oferente de acuerdo a lo señalado en el </w:t>
      </w:r>
      <w:r w:rsidRPr="00590E32">
        <w:rPr>
          <w:rFonts w:ascii="Arial" w:hAnsi="Arial" w:cs="Arial"/>
          <w:b/>
          <w:bCs/>
          <w:sz w:val="20"/>
          <w:szCs w:val="20"/>
        </w:rPr>
        <w:t>Libro I.- NORMAS DE CONTROL PARA LAS ENTIDADES DE LOS SECTORES FINANCIEROS PÚBLICO Y PRIVADO, TITULO IX.- DE LA GESTIÓN Y ADMINISTRACIÓN DE RIESGOS, CAPITULO V.- DE LA GESTIÓN DEL RIESGO OPERATIVO, SECCIÓN VI.- SERVICIOS PROVISTOS POR TERCEROS, ARTICULO 20, Literal b, numeral vii:</w:t>
      </w:r>
      <w:r w:rsidRPr="00590E32">
        <w:rPr>
          <w:rFonts w:ascii="Arial" w:hAnsi="Arial" w:cs="Arial"/>
          <w:bCs/>
          <w:sz w:val="20"/>
          <w:szCs w:val="20"/>
        </w:rPr>
        <w:t xml:space="preserve"> Derechos de propiedad intelectual del conocimiento, productos, datos e información, cuando aplique” de la Codificación de Resoluciones de la Junta Bancaria y de la Superintendencia de Bancos, deberá incluir en su oferta un </w:t>
      </w:r>
      <w:r w:rsidRPr="00590E32">
        <w:rPr>
          <w:rFonts w:ascii="Arial" w:hAnsi="Arial" w:cs="Arial"/>
          <w:b/>
          <w:bCs/>
          <w:sz w:val="20"/>
          <w:szCs w:val="20"/>
        </w:rPr>
        <w:t>“ACUERDO DE PROPIEDAD INTELECTUAL”</w:t>
      </w:r>
      <w:r w:rsidRPr="00590E32">
        <w:rPr>
          <w:rFonts w:ascii="Arial" w:hAnsi="Arial" w:cs="Arial"/>
          <w:bCs/>
          <w:sz w:val="20"/>
          <w:szCs w:val="20"/>
        </w:rPr>
        <w:t xml:space="preserve"> suscrito por el oferente, donde se estipule como mínimo lo siguiente:</w:t>
      </w:r>
    </w:p>
    <w:p w:rsidR="001101B2" w:rsidRPr="00590E32" w:rsidRDefault="001101B2" w:rsidP="001101B2">
      <w:pPr>
        <w:widowControl w:val="0"/>
        <w:suppressAutoHyphens/>
        <w:spacing w:before="120" w:after="12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1101B2" w:rsidRPr="00590E32" w:rsidRDefault="001101B2" w:rsidP="001101B2">
      <w:pPr>
        <w:numPr>
          <w:ilvl w:val="0"/>
          <w:numId w:val="1"/>
        </w:numPr>
        <w:spacing w:before="120" w:after="120"/>
        <w:ind w:left="720"/>
        <w:jc w:val="both"/>
        <w:rPr>
          <w:rFonts w:ascii="Arial" w:hAnsi="Arial" w:cs="Arial"/>
          <w:bCs/>
          <w:sz w:val="20"/>
          <w:szCs w:val="20"/>
        </w:rPr>
      </w:pPr>
      <w:r w:rsidRPr="00590E32">
        <w:rPr>
          <w:rFonts w:ascii="Arial" w:hAnsi="Arial" w:cs="Arial"/>
          <w:bCs/>
          <w:sz w:val="20"/>
          <w:szCs w:val="20"/>
        </w:rPr>
        <w:t>De ser aplicable, los informes, materiales didácticos, conocimientos, datos; e, información que resulten de la ejecución del contrato serán de propiedad exclusiva de la CFN B.P. y no podrán ser divulgados total o parcialmente por el profesional y/o por los profesionales que participen en la ejecución del contrato.</w:t>
      </w:r>
    </w:p>
    <w:p w:rsidR="001101B2" w:rsidRPr="00590E32" w:rsidRDefault="001101B2" w:rsidP="001101B2">
      <w:pPr>
        <w:numPr>
          <w:ilvl w:val="0"/>
          <w:numId w:val="1"/>
        </w:numPr>
        <w:spacing w:before="120" w:after="120"/>
        <w:ind w:left="720"/>
        <w:jc w:val="both"/>
        <w:rPr>
          <w:rFonts w:ascii="Arial" w:hAnsi="Arial" w:cs="Arial"/>
          <w:bCs/>
          <w:sz w:val="20"/>
          <w:szCs w:val="20"/>
        </w:rPr>
      </w:pPr>
      <w:r w:rsidRPr="00590E32">
        <w:rPr>
          <w:rFonts w:ascii="Arial" w:hAnsi="Arial" w:cs="Arial"/>
          <w:bCs/>
          <w:sz w:val="20"/>
          <w:szCs w:val="20"/>
        </w:rPr>
        <w:t>La CFN B.P. podrá hacer uso que considere conveniente y sea aplicable, de los informes, materiales didácticos, conocimientos, datos; e, información que se generen durante la ejecución del contrato, de acuerdo a los intereses institucionales.</w:t>
      </w:r>
    </w:p>
    <w:p w:rsidR="001101B2" w:rsidRPr="00590E32" w:rsidRDefault="001101B2" w:rsidP="001101B2">
      <w:pPr>
        <w:numPr>
          <w:ilvl w:val="0"/>
          <w:numId w:val="1"/>
        </w:numPr>
        <w:spacing w:before="120" w:after="120"/>
        <w:ind w:left="720"/>
        <w:jc w:val="both"/>
        <w:rPr>
          <w:rFonts w:ascii="Arial" w:hAnsi="Arial" w:cs="Arial"/>
          <w:bCs/>
          <w:sz w:val="20"/>
          <w:szCs w:val="20"/>
        </w:rPr>
      </w:pPr>
      <w:r w:rsidRPr="00590E32">
        <w:rPr>
          <w:rFonts w:ascii="Arial" w:hAnsi="Arial" w:cs="Arial"/>
          <w:bCs/>
          <w:sz w:val="20"/>
          <w:szCs w:val="20"/>
        </w:rPr>
        <w:t>La CFN B.P. podrá realizar el registro en el Instituto Ecuatoriano de Propiedad Intelectual (IEPI) cuando lo considere conveniente y sea aplicable, para los informes, materiales didácticos, conocimientos, datos; e, información que se generen durante la ejecución del contrato, de acuerdo a los intereses institucionales</w:t>
      </w:r>
    </w:p>
    <w:p w:rsidR="00E45C3F" w:rsidRPr="00590E32" w:rsidRDefault="00E45C3F" w:rsidP="001101B2">
      <w:pPr>
        <w:pStyle w:val="Textoindependiente"/>
        <w:spacing w:line="266" w:lineRule="auto"/>
        <w:ind w:right="967"/>
        <w:rPr>
          <w:rFonts w:cs="Arial"/>
          <w:b/>
          <w:bCs/>
          <w:sz w:val="20"/>
          <w:u w:val="single"/>
        </w:rPr>
      </w:pPr>
    </w:p>
    <w:p w:rsidR="004A2124" w:rsidRPr="00590E32" w:rsidRDefault="004A2124" w:rsidP="004A2124">
      <w:pPr>
        <w:jc w:val="both"/>
        <w:rPr>
          <w:rFonts w:ascii="Arial" w:hAnsi="Arial" w:cs="Arial"/>
          <w:bCs/>
          <w:sz w:val="20"/>
          <w:szCs w:val="20"/>
        </w:rPr>
      </w:pPr>
    </w:p>
    <w:p w:rsidR="004A2124" w:rsidRPr="00590E32" w:rsidRDefault="004A2124" w:rsidP="004A2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C" w:bidi="hi-IN"/>
        </w:rPr>
      </w:pPr>
    </w:p>
    <w:p w:rsidR="004A2124" w:rsidRPr="00590E32" w:rsidRDefault="004A2124" w:rsidP="004A2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C" w:bidi="hi-IN"/>
        </w:rPr>
      </w:pPr>
    </w:p>
    <w:p w:rsidR="004A2124" w:rsidRPr="00590E32" w:rsidRDefault="004A2124" w:rsidP="004A2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line="276" w:lineRule="auto"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  <w:r w:rsidRPr="00590E32">
        <w:rPr>
          <w:rFonts w:ascii="Arial" w:hAnsi="Arial" w:cs="Arial"/>
          <w:b/>
          <w:spacing w:val="-2"/>
          <w:sz w:val="20"/>
          <w:szCs w:val="20"/>
        </w:rPr>
        <w:t>-------------------------------------------------------</w:t>
      </w:r>
    </w:p>
    <w:p w:rsidR="004A2124" w:rsidRPr="00590E32" w:rsidRDefault="004A2124" w:rsidP="004A2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90E32">
        <w:rPr>
          <w:rFonts w:ascii="Arial" w:hAnsi="Arial" w:cs="Arial"/>
          <w:b/>
          <w:sz w:val="20"/>
          <w:szCs w:val="20"/>
        </w:rPr>
        <w:t>FIRMA DEL OFERENTE, SU REPRESENTANTE LEGAL, APODERADO O PROCURADOR COMÚN (según el caso)</w:t>
      </w:r>
    </w:p>
    <w:p w:rsidR="004A2124" w:rsidRPr="00590E32" w:rsidRDefault="004A2124" w:rsidP="004A2124">
      <w:pPr>
        <w:tabs>
          <w:tab w:val="left" w:pos="-720"/>
        </w:tabs>
        <w:suppressAutoHyphens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C" w:bidi="hi-IN"/>
        </w:rPr>
      </w:pPr>
    </w:p>
    <w:p w:rsidR="004A2124" w:rsidRPr="00590E32" w:rsidRDefault="004A2124" w:rsidP="004A2124">
      <w:pPr>
        <w:tabs>
          <w:tab w:val="left" w:pos="-720"/>
        </w:tabs>
        <w:suppressAutoHyphens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C" w:bidi="hi-IN"/>
        </w:rPr>
      </w:pPr>
    </w:p>
    <w:p w:rsidR="00E45C3F" w:rsidRPr="00590E32" w:rsidRDefault="004A2124" w:rsidP="004A2124">
      <w:pPr>
        <w:pStyle w:val="xl25"/>
        <w:tabs>
          <w:tab w:val="left" w:pos="-540"/>
          <w:tab w:val="left" w:pos="3036"/>
          <w:tab w:val="left" w:pos="3274"/>
          <w:tab w:val="left" w:pos="3631"/>
          <w:tab w:val="left" w:pos="3869"/>
        </w:tabs>
        <w:spacing w:before="0" w:after="0" w:line="276" w:lineRule="auto"/>
        <w:ind w:left="15" w:right="45"/>
        <w:rPr>
          <w:rFonts w:cs="Arial"/>
          <w:b w:val="0"/>
          <w:spacing w:val="-3"/>
          <w:sz w:val="20"/>
          <w:szCs w:val="20"/>
          <w:lang w:val="es-EC"/>
        </w:rPr>
      </w:pPr>
      <w:r w:rsidRPr="00590E32">
        <w:rPr>
          <w:rFonts w:cs="Arial"/>
          <w:b w:val="0"/>
          <w:spacing w:val="-3"/>
          <w:sz w:val="20"/>
          <w:szCs w:val="20"/>
          <w:lang w:val="es-EC"/>
        </w:rPr>
        <w:t>(LUGAR Y FECHA)</w:t>
      </w:r>
    </w:p>
    <w:p w:rsidR="00E45C3F" w:rsidRPr="00590E32" w:rsidRDefault="00E45C3F" w:rsidP="001101B2">
      <w:pPr>
        <w:pStyle w:val="Textoindependiente"/>
        <w:spacing w:line="266" w:lineRule="auto"/>
        <w:ind w:right="967"/>
        <w:rPr>
          <w:rFonts w:cs="Arial"/>
          <w:b/>
          <w:bCs/>
          <w:sz w:val="20"/>
          <w:u w:val="single"/>
        </w:rPr>
      </w:pPr>
    </w:p>
    <w:p w:rsidR="00E45C3F" w:rsidRPr="00590E32" w:rsidRDefault="00E45C3F" w:rsidP="001101B2">
      <w:pPr>
        <w:pStyle w:val="Textoindependiente"/>
        <w:spacing w:line="266" w:lineRule="auto"/>
        <w:ind w:right="967"/>
        <w:rPr>
          <w:rFonts w:cs="Arial"/>
          <w:b/>
          <w:bCs/>
          <w:sz w:val="20"/>
          <w:u w:val="single"/>
        </w:rPr>
      </w:pPr>
    </w:p>
    <w:p w:rsidR="00E45C3F" w:rsidRPr="00590E32" w:rsidRDefault="00E45C3F" w:rsidP="001101B2">
      <w:pPr>
        <w:pStyle w:val="Textoindependiente"/>
        <w:spacing w:line="266" w:lineRule="auto"/>
        <w:ind w:right="967"/>
        <w:rPr>
          <w:rFonts w:cs="Arial"/>
          <w:b/>
          <w:bCs/>
          <w:sz w:val="20"/>
          <w:u w:val="single"/>
        </w:rPr>
      </w:pPr>
    </w:p>
    <w:p w:rsidR="00E45C3F" w:rsidRPr="00590E32" w:rsidRDefault="00E45C3F" w:rsidP="001101B2">
      <w:pPr>
        <w:pStyle w:val="Textoindependiente"/>
        <w:spacing w:line="266" w:lineRule="auto"/>
        <w:ind w:right="967"/>
        <w:rPr>
          <w:rFonts w:cs="Arial"/>
          <w:b/>
          <w:bCs/>
          <w:sz w:val="20"/>
          <w:u w:val="single"/>
        </w:rPr>
      </w:pPr>
    </w:p>
    <w:p w:rsidR="00E45C3F" w:rsidRPr="00590E32" w:rsidRDefault="00E45C3F" w:rsidP="001101B2">
      <w:pPr>
        <w:pStyle w:val="Textoindependiente"/>
        <w:spacing w:line="266" w:lineRule="auto"/>
        <w:ind w:right="967"/>
        <w:rPr>
          <w:rFonts w:cs="Arial"/>
          <w:b/>
          <w:bCs/>
          <w:sz w:val="20"/>
          <w:u w:val="single"/>
        </w:rPr>
      </w:pPr>
    </w:p>
    <w:p w:rsidR="00E45C3F" w:rsidRPr="00590E32" w:rsidRDefault="00E45C3F" w:rsidP="001101B2">
      <w:pPr>
        <w:pStyle w:val="Textoindependiente"/>
        <w:spacing w:line="266" w:lineRule="auto"/>
        <w:ind w:right="967"/>
        <w:rPr>
          <w:rFonts w:cs="Arial"/>
          <w:b/>
          <w:bCs/>
          <w:sz w:val="20"/>
          <w:u w:val="single"/>
        </w:rPr>
      </w:pPr>
    </w:p>
    <w:p w:rsidR="00E45C3F" w:rsidRPr="00590E32" w:rsidRDefault="00E45C3F" w:rsidP="001101B2">
      <w:pPr>
        <w:pStyle w:val="Textoindependiente"/>
        <w:spacing w:line="266" w:lineRule="auto"/>
        <w:ind w:right="967"/>
        <w:rPr>
          <w:rFonts w:cs="Arial"/>
          <w:b/>
          <w:bCs/>
          <w:sz w:val="20"/>
          <w:u w:val="single"/>
        </w:rPr>
      </w:pPr>
    </w:p>
    <w:p w:rsidR="00E45C3F" w:rsidRPr="00590E32" w:rsidRDefault="00E45C3F" w:rsidP="001101B2">
      <w:pPr>
        <w:pStyle w:val="Textoindependiente"/>
        <w:spacing w:line="266" w:lineRule="auto"/>
        <w:ind w:right="967"/>
        <w:rPr>
          <w:rFonts w:cs="Arial"/>
          <w:b/>
          <w:bCs/>
          <w:sz w:val="20"/>
          <w:u w:val="single"/>
        </w:rPr>
      </w:pPr>
    </w:p>
    <w:p w:rsidR="00E45C3F" w:rsidRPr="00590E32" w:rsidRDefault="00E45C3F" w:rsidP="001101B2">
      <w:pPr>
        <w:pStyle w:val="Textoindependiente"/>
        <w:spacing w:line="266" w:lineRule="auto"/>
        <w:ind w:right="967"/>
        <w:rPr>
          <w:rFonts w:cs="Arial"/>
          <w:b/>
          <w:bCs/>
          <w:sz w:val="20"/>
          <w:u w:val="single"/>
        </w:rPr>
      </w:pPr>
    </w:p>
    <w:p w:rsidR="00E45C3F" w:rsidRPr="00590E32" w:rsidRDefault="00E45C3F" w:rsidP="001101B2">
      <w:pPr>
        <w:pStyle w:val="Textoindependiente"/>
        <w:spacing w:line="266" w:lineRule="auto"/>
        <w:ind w:right="967"/>
        <w:rPr>
          <w:rFonts w:cs="Arial"/>
          <w:b/>
          <w:bCs/>
          <w:sz w:val="20"/>
          <w:u w:val="single"/>
        </w:rPr>
      </w:pPr>
    </w:p>
    <w:p w:rsidR="00E45C3F" w:rsidRPr="00590E32" w:rsidRDefault="00E45C3F" w:rsidP="001101B2">
      <w:pPr>
        <w:pStyle w:val="Textoindependiente"/>
        <w:spacing w:line="266" w:lineRule="auto"/>
        <w:ind w:right="967"/>
        <w:rPr>
          <w:rFonts w:cs="Arial"/>
          <w:b/>
          <w:bCs/>
          <w:sz w:val="20"/>
          <w:u w:val="single"/>
        </w:rPr>
      </w:pPr>
    </w:p>
    <w:p w:rsidR="00E45C3F" w:rsidRPr="00590E32" w:rsidRDefault="00E45C3F" w:rsidP="001101B2">
      <w:pPr>
        <w:pStyle w:val="Textoindependiente"/>
        <w:spacing w:line="266" w:lineRule="auto"/>
        <w:ind w:right="967"/>
        <w:rPr>
          <w:rFonts w:cs="Arial"/>
          <w:b/>
          <w:bCs/>
          <w:sz w:val="20"/>
          <w:u w:val="single"/>
        </w:rPr>
      </w:pPr>
    </w:p>
    <w:p w:rsidR="00E45C3F" w:rsidRPr="00590E32" w:rsidRDefault="00E45C3F" w:rsidP="001101B2">
      <w:pPr>
        <w:pStyle w:val="Textoindependiente"/>
        <w:spacing w:line="266" w:lineRule="auto"/>
        <w:ind w:right="967"/>
        <w:rPr>
          <w:rFonts w:cs="Arial"/>
          <w:b/>
          <w:bCs/>
          <w:sz w:val="20"/>
          <w:u w:val="single"/>
        </w:rPr>
      </w:pPr>
    </w:p>
    <w:p w:rsidR="004A2124" w:rsidRPr="00590E32" w:rsidRDefault="004A2124" w:rsidP="001101B2">
      <w:pPr>
        <w:pStyle w:val="Textoindependiente"/>
        <w:spacing w:line="266" w:lineRule="auto"/>
        <w:ind w:right="967"/>
        <w:rPr>
          <w:rFonts w:cs="Arial"/>
          <w:b/>
          <w:bCs/>
          <w:sz w:val="20"/>
          <w:u w:val="single"/>
        </w:rPr>
      </w:pPr>
    </w:p>
    <w:p w:rsidR="00E45C3F" w:rsidRDefault="00E45C3F" w:rsidP="001101B2">
      <w:pPr>
        <w:pStyle w:val="Textoindependiente"/>
        <w:spacing w:line="266" w:lineRule="auto"/>
        <w:ind w:right="967"/>
        <w:rPr>
          <w:rFonts w:cs="Arial"/>
          <w:b/>
          <w:bCs/>
          <w:sz w:val="20"/>
          <w:u w:val="single"/>
        </w:rPr>
      </w:pPr>
    </w:p>
    <w:p w:rsidR="00590E32" w:rsidRPr="00590E32" w:rsidRDefault="00590E32" w:rsidP="001101B2">
      <w:pPr>
        <w:pStyle w:val="Textoindependiente"/>
        <w:spacing w:line="266" w:lineRule="auto"/>
        <w:ind w:right="967"/>
        <w:rPr>
          <w:rFonts w:cs="Arial"/>
          <w:b/>
          <w:bCs/>
          <w:sz w:val="20"/>
          <w:u w:val="single"/>
        </w:rPr>
      </w:pPr>
    </w:p>
    <w:p w:rsidR="00E704BD" w:rsidRPr="00590E32" w:rsidRDefault="00490419" w:rsidP="00E704BD">
      <w:pPr>
        <w:pStyle w:val="xl25"/>
        <w:tabs>
          <w:tab w:val="left" w:pos="-540"/>
          <w:tab w:val="left" w:pos="3036"/>
          <w:tab w:val="left" w:pos="3274"/>
          <w:tab w:val="left" w:pos="3631"/>
          <w:tab w:val="left" w:pos="3869"/>
        </w:tabs>
        <w:spacing w:before="0" w:after="0" w:line="276" w:lineRule="auto"/>
        <w:ind w:left="15" w:right="45"/>
        <w:jc w:val="center"/>
        <w:rPr>
          <w:rFonts w:cs="Arial"/>
          <w:spacing w:val="-3"/>
          <w:sz w:val="20"/>
          <w:szCs w:val="20"/>
          <w:lang w:val="es-EC"/>
        </w:rPr>
      </w:pPr>
      <w:r w:rsidRPr="00590E32">
        <w:rPr>
          <w:rFonts w:cs="Arial"/>
          <w:spacing w:val="-3"/>
          <w:sz w:val="20"/>
          <w:szCs w:val="20"/>
          <w:lang w:val="es-EC"/>
        </w:rPr>
        <w:lastRenderedPageBreak/>
        <w:t>A</w:t>
      </w:r>
      <w:r w:rsidR="00E704BD" w:rsidRPr="00590E32">
        <w:rPr>
          <w:rFonts w:cs="Arial"/>
          <w:spacing w:val="-3"/>
          <w:sz w:val="20"/>
          <w:szCs w:val="20"/>
          <w:lang w:val="es-EC"/>
        </w:rPr>
        <w:t xml:space="preserve">NEXO </w:t>
      </w:r>
      <w:r w:rsidRPr="00590E32">
        <w:rPr>
          <w:rFonts w:cs="Arial"/>
          <w:spacing w:val="-3"/>
          <w:sz w:val="20"/>
          <w:szCs w:val="20"/>
          <w:lang w:val="es-EC"/>
        </w:rPr>
        <w:t>5</w:t>
      </w:r>
    </w:p>
    <w:p w:rsidR="00E704BD" w:rsidRPr="00590E32" w:rsidRDefault="00E704BD" w:rsidP="00E704BD">
      <w:pPr>
        <w:pStyle w:val="xl25"/>
        <w:tabs>
          <w:tab w:val="left" w:pos="-540"/>
          <w:tab w:val="left" w:pos="3036"/>
          <w:tab w:val="left" w:pos="3274"/>
          <w:tab w:val="left" w:pos="3631"/>
          <w:tab w:val="left" w:pos="3869"/>
        </w:tabs>
        <w:spacing w:before="0" w:after="0" w:line="276" w:lineRule="auto"/>
        <w:ind w:left="15" w:right="45"/>
        <w:jc w:val="center"/>
        <w:rPr>
          <w:rFonts w:cs="Arial"/>
          <w:spacing w:val="-3"/>
          <w:sz w:val="20"/>
          <w:szCs w:val="20"/>
          <w:lang w:val="es-EC"/>
        </w:rPr>
      </w:pPr>
    </w:p>
    <w:p w:rsidR="00E704BD" w:rsidRPr="00590E32" w:rsidRDefault="00E704BD" w:rsidP="00E704BD">
      <w:pPr>
        <w:pStyle w:val="xl25"/>
        <w:tabs>
          <w:tab w:val="left" w:pos="-540"/>
          <w:tab w:val="left" w:pos="3036"/>
          <w:tab w:val="left" w:pos="3274"/>
          <w:tab w:val="left" w:pos="3631"/>
          <w:tab w:val="left" w:pos="3869"/>
        </w:tabs>
        <w:spacing w:before="0" w:after="0" w:line="276" w:lineRule="auto"/>
        <w:ind w:left="15" w:right="45"/>
        <w:jc w:val="center"/>
        <w:rPr>
          <w:rFonts w:cs="Arial"/>
          <w:spacing w:val="-3"/>
          <w:sz w:val="20"/>
          <w:szCs w:val="20"/>
          <w:lang w:val="es-EC"/>
        </w:rPr>
      </w:pPr>
      <w:r w:rsidRPr="00590E32">
        <w:rPr>
          <w:rFonts w:cs="Arial"/>
          <w:spacing w:val="-3"/>
          <w:sz w:val="20"/>
          <w:szCs w:val="20"/>
          <w:lang w:val="es-EC"/>
        </w:rPr>
        <w:t>GARANTÍA TÉCNICA</w:t>
      </w:r>
    </w:p>
    <w:p w:rsidR="001101B2" w:rsidRPr="00590E32" w:rsidRDefault="001101B2">
      <w:pPr>
        <w:rPr>
          <w:rFonts w:ascii="Arial" w:hAnsi="Arial" w:cs="Arial"/>
          <w:sz w:val="20"/>
          <w:szCs w:val="20"/>
        </w:rPr>
      </w:pPr>
    </w:p>
    <w:p w:rsidR="00762D87" w:rsidRPr="00590E32" w:rsidRDefault="00762D87" w:rsidP="00762D87">
      <w:pPr>
        <w:pStyle w:val="xl25"/>
        <w:tabs>
          <w:tab w:val="left" w:pos="-540"/>
          <w:tab w:val="left" w:pos="3036"/>
          <w:tab w:val="left" w:pos="3274"/>
          <w:tab w:val="left" w:pos="3631"/>
          <w:tab w:val="left" w:pos="3869"/>
        </w:tabs>
        <w:spacing w:before="0" w:after="0" w:line="276" w:lineRule="auto"/>
        <w:ind w:left="15" w:right="45"/>
        <w:jc w:val="both"/>
        <w:rPr>
          <w:rFonts w:cs="Arial"/>
          <w:bCs w:val="0"/>
          <w:sz w:val="20"/>
          <w:szCs w:val="20"/>
          <w:lang w:eastAsia="es-ES"/>
        </w:rPr>
      </w:pPr>
    </w:p>
    <w:p w:rsidR="00762D87" w:rsidRPr="00590E32" w:rsidRDefault="00590E32" w:rsidP="00762D87">
      <w:pPr>
        <w:pStyle w:val="xl25"/>
        <w:tabs>
          <w:tab w:val="left" w:pos="-540"/>
          <w:tab w:val="left" w:pos="3036"/>
          <w:tab w:val="left" w:pos="3274"/>
          <w:tab w:val="left" w:pos="3631"/>
          <w:tab w:val="left" w:pos="3869"/>
        </w:tabs>
        <w:spacing w:before="0" w:after="0" w:line="276" w:lineRule="auto"/>
        <w:ind w:left="15" w:right="45"/>
        <w:jc w:val="both"/>
        <w:rPr>
          <w:rFonts w:cs="Arial"/>
          <w:b w:val="0"/>
          <w:bCs w:val="0"/>
          <w:sz w:val="20"/>
          <w:szCs w:val="20"/>
          <w:lang w:eastAsia="es-ES"/>
        </w:rPr>
      </w:pPr>
      <w:r w:rsidRPr="00590E32">
        <w:rPr>
          <w:rFonts w:cs="Arial"/>
          <w:b w:val="0"/>
          <w:bCs w:val="0"/>
          <w:sz w:val="20"/>
          <w:szCs w:val="20"/>
          <w:lang w:eastAsia="es-ES"/>
        </w:rPr>
        <w:t>Yo en mi calidad de</w:t>
      </w:r>
      <w:r w:rsidR="00762D87" w:rsidRPr="00590E32">
        <w:rPr>
          <w:rFonts w:cs="Arial"/>
          <w:bCs w:val="0"/>
          <w:sz w:val="20"/>
          <w:szCs w:val="20"/>
          <w:lang w:eastAsia="es-ES"/>
        </w:rPr>
        <w:t xml:space="preserve">________________  </w:t>
      </w:r>
      <w:r w:rsidR="00762D87" w:rsidRPr="00590E32">
        <w:rPr>
          <w:rFonts w:cs="Arial"/>
          <w:b w:val="0"/>
          <w:bCs w:val="0"/>
          <w:sz w:val="20"/>
          <w:szCs w:val="20"/>
          <w:lang w:eastAsia="es-ES"/>
        </w:rPr>
        <w:t>garantiz</w:t>
      </w:r>
      <w:r w:rsidRPr="00590E32">
        <w:rPr>
          <w:rFonts w:cs="Arial"/>
          <w:b w:val="0"/>
          <w:bCs w:val="0"/>
          <w:sz w:val="20"/>
          <w:szCs w:val="20"/>
          <w:lang w:eastAsia="es-ES"/>
        </w:rPr>
        <w:t>o</w:t>
      </w:r>
      <w:r w:rsidR="00762D87" w:rsidRPr="00590E32">
        <w:rPr>
          <w:rFonts w:cs="Arial"/>
          <w:b w:val="0"/>
          <w:bCs w:val="0"/>
          <w:sz w:val="20"/>
          <w:szCs w:val="20"/>
          <w:lang w:eastAsia="es-ES"/>
        </w:rPr>
        <w:t xml:space="preserve"> a la Corporación Financiera Nacional B.P. el buen funcionamiento y disponibilidad del servicio __________________; así como el cumplimiento de todos los servicios de mantenimiento preventivo, mantenimiento correctivo, actualización y soporte técnico para el “</w:t>
      </w:r>
      <w:r w:rsidR="00542143" w:rsidRPr="00590E32">
        <w:rPr>
          <w:rFonts w:cs="Arial"/>
          <w:b w:val="0"/>
          <w:bCs w:val="0"/>
          <w:sz w:val="20"/>
          <w:szCs w:val="20"/>
          <w:lang w:eastAsia="es-ES"/>
        </w:rPr>
        <w:t>SISTEMA DE GESTIÓN PARA LA ADMINISTRACIÓN RIESGO DE CRÉDITO, MERCADO Y LIQUIDEZ</w:t>
      </w:r>
      <w:r w:rsidR="00762D87" w:rsidRPr="00590E32">
        <w:rPr>
          <w:rFonts w:cs="Arial"/>
          <w:b w:val="0"/>
          <w:bCs w:val="0"/>
          <w:sz w:val="20"/>
          <w:szCs w:val="20"/>
          <w:lang w:eastAsia="es-ES"/>
        </w:rPr>
        <w:t xml:space="preserve">” en base a los términos detallados en el contrato el contrato tendrá una vigencia de </w:t>
      </w:r>
      <w:r w:rsidR="00444FE5" w:rsidRPr="00590E32">
        <w:rPr>
          <w:rFonts w:cs="Arial"/>
          <w:b w:val="0"/>
          <w:bCs w:val="0"/>
          <w:sz w:val="20"/>
          <w:szCs w:val="20"/>
          <w:lang w:eastAsia="es-ES"/>
        </w:rPr>
        <w:t>365</w:t>
      </w:r>
      <w:r w:rsidR="00762D87" w:rsidRPr="00590E32">
        <w:rPr>
          <w:rFonts w:cs="Arial"/>
          <w:b w:val="0"/>
          <w:bCs w:val="0"/>
          <w:sz w:val="20"/>
          <w:szCs w:val="20"/>
          <w:lang w:eastAsia="es-ES"/>
        </w:rPr>
        <w:t xml:space="preserve"> días calendario, contados a partir de la fecha de suscripción del acta entrega recepción del certificado emitido por ____________________ o impresión notariada desde el portal web de _____________________ donde se demuestre que la CFN B.P. tiene acceso a nuevas versiones y mantenimiento por parte del </w:t>
      </w:r>
      <w:r w:rsidR="00444FE5" w:rsidRPr="00590E32">
        <w:rPr>
          <w:rFonts w:cs="Arial"/>
          <w:b w:val="0"/>
          <w:bCs w:val="0"/>
          <w:sz w:val="20"/>
          <w:szCs w:val="20"/>
          <w:lang w:eastAsia="es-ES"/>
        </w:rPr>
        <w:t>proveedor.</w:t>
      </w:r>
    </w:p>
    <w:p w:rsidR="00762D87" w:rsidRPr="00590E32" w:rsidRDefault="00762D87" w:rsidP="00762D87">
      <w:pPr>
        <w:pStyle w:val="xl25"/>
        <w:tabs>
          <w:tab w:val="left" w:pos="-540"/>
          <w:tab w:val="left" w:pos="3036"/>
          <w:tab w:val="left" w:pos="3274"/>
          <w:tab w:val="left" w:pos="3631"/>
          <w:tab w:val="left" w:pos="3869"/>
        </w:tabs>
        <w:spacing w:before="0" w:after="0" w:line="276" w:lineRule="auto"/>
        <w:ind w:left="15" w:right="45"/>
        <w:jc w:val="both"/>
        <w:rPr>
          <w:rFonts w:cs="Arial"/>
          <w:b w:val="0"/>
          <w:bCs w:val="0"/>
          <w:sz w:val="20"/>
          <w:szCs w:val="20"/>
          <w:lang w:eastAsia="es-ES"/>
        </w:rPr>
      </w:pPr>
    </w:p>
    <w:p w:rsidR="00762D87" w:rsidRPr="00590E32" w:rsidRDefault="00762D87" w:rsidP="00762D87">
      <w:pPr>
        <w:pStyle w:val="xl25"/>
        <w:tabs>
          <w:tab w:val="left" w:pos="-540"/>
          <w:tab w:val="left" w:pos="3036"/>
          <w:tab w:val="left" w:pos="3274"/>
          <w:tab w:val="left" w:pos="3631"/>
          <w:tab w:val="left" w:pos="3869"/>
        </w:tabs>
        <w:spacing w:before="0" w:after="0" w:line="276" w:lineRule="auto"/>
        <w:ind w:left="15" w:right="45"/>
        <w:jc w:val="both"/>
        <w:rPr>
          <w:rFonts w:cs="Arial"/>
          <w:b w:val="0"/>
          <w:bCs w:val="0"/>
          <w:sz w:val="20"/>
          <w:szCs w:val="20"/>
          <w:lang w:eastAsia="es-ES"/>
        </w:rPr>
      </w:pPr>
      <w:r w:rsidRPr="00590E32">
        <w:rPr>
          <w:rFonts w:cs="Arial"/>
          <w:b w:val="0"/>
          <w:bCs w:val="0"/>
          <w:sz w:val="20"/>
          <w:szCs w:val="20"/>
          <w:lang w:eastAsia="es-ES"/>
        </w:rPr>
        <w:t>Para la presente Garantía Técnica, la CFN B.P. no asumirá costo adicional para las actualizaciones de software, firmware, parches de seguridad, cambio de partes, piezas, accesorios o mano de obra; estos costos serán asumidos por _______________________</w:t>
      </w:r>
    </w:p>
    <w:p w:rsidR="00444FE5" w:rsidRPr="00590E32" w:rsidRDefault="00444FE5">
      <w:pPr>
        <w:rPr>
          <w:rFonts w:ascii="Arial" w:hAnsi="Arial" w:cs="Arial"/>
          <w:sz w:val="20"/>
          <w:szCs w:val="20"/>
        </w:rPr>
      </w:pPr>
    </w:p>
    <w:p w:rsidR="00762D87" w:rsidRPr="00590E32" w:rsidRDefault="00762D87">
      <w:pPr>
        <w:rPr>
          <w:rFonts w:ascii="Arial" w:hAnsi="Arial" w:cs="Arial"/>
          <w:sz w:val="20"/>
          <w:szCs w:val="20"/>
        </w:rPr>
      </w:pPr>
    </w:p>
    <w:p w:rsidR="00490419" w:rsidRPr="00590E32" w:rsidRDefault="00490419">
      <w:pPr>
        <w:rPr>
          <w:rFonts w:ascii="Arial" w:hAnsi="Arial" w:cs="Arial"/>
          <w:sz w:val="20"/>
          <w:szCs w:val="20"/>
        </w:rPr>
      </w:pPr>
    </w:p>
    <w:p w:rsidR="00490419" w:rsidRPr="00590E32" w:rsidRDefault="00490419">
      <w:pPr>
        <w:rPr>
          <w:rFonts w:ascii="Arial" w:hAnsi="Arial" w:cs="Arial"/>
          <w:sz w:val="20"/>
          <w:szCs w:val="20"/>
        </w:rPr>
      </w:pPr>
    </w:p>
    <w:p w:rsidR="00590E32" w:rsidRPr="00590E32" w:rsidRDefault="00590E32" w:rsidP="00590E32">
      <w:pPr>
        <w:pStyle w:val="Textoindependiente"/>
        <w:spacing w:line="266" w:lineRule="auto"/>
        <w:ind w:right="967"/>
        <w:rPr>
          <w:rFonts w:cs="Arial"/>
          <w:b/>
          <w:bCs/>
          <w:sz w:val="20"/>
          <w:u w:val="single"/>
        </w:rPr>
      </w:pPr>
    </w:p>
    <w:p w:rsidR="00590E32" w:rsidRPr="00590E32" w:rsidRDefault="00590E32" w:rsidP="00590E32">
      <w:pPr>
        <w:jc w:val="both"/>
        <w:rPr>
          <w:rFonts w:ascii="Arial" w:hAnsi="Arial" w:cs="Arial"/>
          <w:bCs/>
          <w:sz w:val="20"/>
          <w:szCs w:val="20"/>
        </w:rPr>
      </w:pPr>
    </w:p>
    <w:p w:rsidR="00590E32" w:rsidRPr="00590E32" w:rsidRDefault="00590E32" w:rsidP="00590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C" w:bidi="hi-IN"/>
        </w:rPr>
      </w:pPr>
    </w:p>
    <w:p w:rsidR="00590E32" w:rsidRPr="00590E32" w:rsidRDefault="00590E32" w:rsidP="00590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C" w:bidi="hi-IN"/>
        </w:rPr>
      </w:pPr>
    </w:p>
    <w:p w:rsidR="00590E32" w:rsidRPr="00590E32" w:rsidRDefault="00590E32" w:rsidP="00590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line="276" w:lineRule="auto"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  <w:r w:rsidRPr="00590E32">
        <w:rPr>
          <w:rFonts w:ascii="Arial" w:hAnsi="Arial" w:cs="Arial"/>
          <w:b/>
          <w:spacing w:val="-2"/>
          <w:sz w:val="20"/>
          <w:szCs w:val="20"/>
        </w:rPr>
        <w:t>-------------------------------------------------------</w:t>
      </w:r>
    </w:p>
    <w:p w:rsidR="00590E32" w:rsidRPr="00590E32" w:rsidRDefault="00590E32" w:rsidP="00590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90E32">
        <w:rPr>
          <w:rFonts w:ascii="Arial" w:hAnsi="Arial" w:cs="Arial"/>
          <w:b/>
          <w:sz w:val="20"/>
          <w:szCs w:val="20"/>
        </w:rPr>
        <w:t>FIRMA DEL OFERENTE, SU REPRESENTANTE LEGAL, APODERADO O PROCURADOR COMÚN (según el caso)</w:t>
      </w:r>
    </w:p>
    <w:p w:rsidR="00590E32" w:rsidRPr="00590E32" w:rsidRDefault="00590E32" w:rsidP="00590E32">
      <w:pPr>
        <w:tabs>
          <w:tab w:val="left" w:pos="-720"/>
        </w:tabs>
        <w:suppressAutoHyphens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C" w:bidi="hi-IN"/>
        </w:rPr>
      </w:pPr>
    </w:p>
    <w:p w:rsidR="00590E32" w:rsidRPr="00590E32" w:rsidRDefault="00590E32" w:rsidP="00590E32">
      <w:pPr>
        <w:tabs>
          <w:tab w:val="left" w:pos="-720"/>
        </w:tabs>
        <w:suppressAutoHyphens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C" w:bidi="hi-IN"/>
        </w:rPr>
      </w:pPr>
    </w:p>
    <w:p w:rsidR="00590E32" w:rsidRPr="00590E32" w:rsidRDefault="00590E32" w:rsidP="00590E32">
      <w:pPr>
        <w:pStyle w:val="xl25"/>
        <w:tabs>
          <w:tab w:val="left" w:pos="-540"/>
          <w:tab w:val="left" w:pos="3036"/>
          <w:tab w:val="left" w:pos="3274"/>
          <w:tab w:val="left" w:pos="3631"/>
          <w:tab w:val="left" w:pos="3869"/>
        </w:tabs>
        <w:spacing w:before="0" w:after="0" w:line="276" w:lineRule="auto"/>
        <w:ind w:left="15" w:right="45"/>
        <w:rPr>
          <w:rFonts w:cs="Arial"/>
          <w:b w:val="0"/>
          <w:spacing w:val="-3"/>
          <w:sz w:val="20"/>
          <w:szCs w:val="20"/>
          <w:lang w:val="es-EC"/>
        </w:rPr>
      </w:pPr>
      <w:r w:rsidRPr="00590E32">
        <w:rPr>
          <w:rFonts w:cs="Arial"/>
          <w:b w:val="0"/>
          <w:spacing w:val="-3"/>
          <w:sz w:val="20"/>
          <w:szCs w:val="20"/>
          <w:lang w:val="es-EC"/>
        </w:rPr>
        <w:t>(LUGAR Y FECHA)</w:t>
      </w:r>
    </w:p>
    <w:p w:rsidR="00590E32" w:rsidRPr="00590E32" w:rsidRDefault="00590E32" w:rsidP="00590E32">
      <w:pPr>
        <w:pStyle w:val="Textoindependiente"/>
        <w:spacing w:line="266" w:lineRule="auto"/>
        <w:ind w:right="967"/>
        <w:rPr>
          <w:rFonts w:cs="Arial"/>
          <w:b/>
          <w:bCs/>
          <w:sz w:val="20"/>
          <w:u w:val="single"/>
        </w:rPr>
      </w:pPr>
    </w:p>
    <w:p w:rsidR="00590E32" w:rsidRPr="00590E32" w:rsidRDefault="00590E32" w:rsidP="00590E32">
      <w:pPr>
        <w:pStyle w:val="Textoindependiente"/>
        <w:spacing w:line="266" w:lineRule="auto"/>
        <w:ind w:right="967"/>
        <w:rPr>
          <w:rFonts w:cs="Arial"/>
          <w:b/>
          <w:bCs/>
          <w:sz w:val="20"/>
          <w:u w:val="single"/>
        </w:rPr>
      </w:pPr>
    </w:p>
    <w:p w:rsidR="00490419" w:rsidRPr="00590E32" w:rsidRDefault="00490419">
      <w:pPr>
        <w:rPr>
          <w:rFonts w:ascii="Arial" w:hAnsi="Arial" w:cs="Arial"/>
          <w:sz w:val="20"/>
          <w:szCs w:val="20"/>
        </w:rPr>
      </w:pPr>
    </w:p>
    <w:p w:rsidR="00490419" w:rsidRPr="00590E32" w:rsidRDefault="00490419">
      <w:pPr>
        <w:rPr>
          <w:rFonts w:ascii="Arial" w:hAnsi="Arial" w:cs="Arial"/>
          <w:sz w:val="20"/>
          <w:szCs w:val="20"/>
        </w:rPr>
      </w:pPr>
    </w:p>
    <w:p w:rsidR="00490419" w:rsidRPr="00590E32" w:rsidRDefault="00490419">
      <w:pPr>
        <w:rPr>
          <w:rFonts w:ascii="Arial" w:hAnsi="Arial" w:cs="Arial"/>
          <w:sz w:val="20"/>
          <w:szCs w:val="20"/>
        </w:rPr>
      </w:pPr>
    </w:p>
    <w:p w:rsidR="00490419" w:rsidRPr="00590E32" w:rsidRDefault="00490419">
      <w:pPr>
        <w:rPr>
          <w:rFonts w:ascii="Arial" w:hAnsi="Arial" w:cs="Arial"/>
          <w:sz w:val="20"/>
          <w:szCs w:val="20"/>
        </w:rPr>
      </w:pPr>
    </w:p>
    <w:p w:rsidR="00490419" w:rsidRPr="00590E32" w:rsidRDefault="00490419">
      <w:pPr>
        <w:rPr>
          <w:rFonts w:ascii="Arial" w:hAnsi="Arial" w:cs="Arial"/>
          <w:sz w:val="20"/>
          <w:szCs w:val="20"/>
        </w:rPr>
      </w:pPr>
    </w:p>
    <w:p w:rsidR="00490419" w:rsidRPr="00590E32" w:rsidRDefault="00490419">
      <w:pPr>
        <w:rPr>
          <w:rFonts w:ascii="Arial" w:hAnsi="Arial" w:cs="Arial"/>
          <w:sz w:val="20"/>
          <w:szCs w:val="20"/>
        </w:rPr>
      </w:pPr>
    </w:p>
    <w:p w:rsidR="00490419" w:rsidRPr="00590E32" w:rsidRDefault="00490419">
      <w:pPr>
        <w:rPr>
          <w:rFonts w:ascii="Arial" w:hAnsi="Arial" w:cs="Arial"/>
          <w:sz w:val="20"/>
          <w:szCs w:val="20"/>
        </w:rPr>
      </w:pPr>
    </w:p>
    <w:p w:rsidR="00490419" w:rsidRPr="00590E32" w:rsidRDefault="0049041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90419" w:rsidRPr="00590E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22A61"/>
    <w:multiLevelType w:val="hybridMultilevel"/>
    <w:tmpl w:val="AE8CA7CE"/>
    <w:lvl w:ilvl="0" w:tplc="E680635C">
      <w:start w:val="2"/>
      <w:numFmt w:val="bullet"/>
      <w:lvlText w:val="-"/>
      <w:lvlJc w:val="left"/>
      <w:pPr>
        <w:ind w:left="360" w:hanging="360"/>
      </w:pPr>
      <w:rPr>
        <w:rFonts w:ascii="Tahoma" w:eastAsia="Times New Roman" w:hAnsi="Tahoma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9529C6"/>
    <w:multiLevelType w:val="hybridMultilevel"/>
    <w:tmpl w:val="7A0CABB4"/>
    <w:lvl w:ilvl="0" w:tplc="08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F24B9F"/>
    <w:multiLevelType w:val="hybridMultilevel"/>
    <w:tmpl w:val="AB80D7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D2F9C"/>
    <w:multiLevelType w:val="hybridMultilevel"/>
    <w:tmpl w:val="85C2002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FE0786"/>
    <w:multiLevelType w:val="hybridMultilevel"/>
    <w:tmpl w:val="E59658A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71E32"/>
    <w:multiLevelType w:val="hybridMultilevel"/>
    <w:tmpl w:val="167CDA6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B2"/>
    <w:rsid w:val="000349EC"/>
    <w:rsid w:val="001101B2"/>
    <w:rsid w:val="003321EB"/>
    <w:rsid w:val="00444FE5"/>
    <w:rsid w:val="00465227"/>
    <w:rsid w:val="00490419"/>
    <w:rsid w:val="004A2124"/>
    <w:rsid w:val="004F31FF"/>
    <w:rsid w:val="00542143"/>
    <w:rsid w:val="00590E32"/>
    <w:rsid w:val="00762D87"/>
    <w:rsid w:val="009546C0"/>
    <w:rsid w:val="009773B3"/>
    <w:rsid w:val="00993EC4"/>
    <w:rsid w:val="00D73536"/>
    <w:rsid w:val="00E45C3F"/>
    <w:rsid w:val="00E62621"/>
    <w:rsid w:val="00E704BD"/>
    <w:rsid w:val="00EC07CF"/>
    <w:rsid w:val="00EE7D87"/>
    <w:rsid w:val="00FF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1B2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C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1101B2"/>
    <w:pPr>
      <w:jc w:val="both"/>
    </w:pPr>
    <w:rPr>
      <w:rFonts w:ascii="Arial" w:eastAsia="Times New Roman" w:hAnsi="Arial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101B2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Prrafodelista">
    <w:name w:val="List Paragraph"/>
    <w:aliases w:val="Capítulo,Bullet 1,Use Case List Paragraph,Bullet List,FooterText,numbered,Paragraphe de liste1,lp1,TIT 2 IND,Párrafo de Viñeta,tEXTO,Lista vistosa - Énfasis 11,Number Bullets,Fuentes,Texto,VIÑETAS,Titulo parrafo,Titulo 1"/>
    <w:basedOn w:val="Normal"/>
    <w:link w:val="PrrafodelistaCar"/>
    <w:uiPriority w:val="1"/>
    <w:qFormat/>
    <w:rsid w:val="001101B2"/>
    <w:pPr>
      <w:widowControl w:val="0"/>
      <w:suppressAutoHyphens/>
      <w:ind w:left="720"/>
      <w:contextualSpacing/>
    </w:pPr>
    <w:rPr>
      <w:rFonts w:ascii="Times New Roman" w:eastAsia="Arial Unicode MS" w:hAnsi="Times New Roman"/>
      <w:lang w:val="es-ES_tradnl" w:eastAsia="en-PH"/>
    </w:rPr>
  </w:style>
  <w:style w:type="character" w:customStyle="1" w:styleId="PrrafodelistaCar">
    <w:name w:val="Párrafo de lista Car"/>
    <w:aliases w:val="Capítulo Car,Bullet 1 Car,Use Case List Paragraph Car,Bullet List Car,FooterText Car,numbered Car,Paragraphe de liste1 Car,lp1 Car,TIT 2 IND Car,Párrafo de Viñeta Car,tEXTO Car,Lista vistosa - Énfasis 11 Car,Number Bullets Car"/>
    <w:link w:val="Prrafodelista"/>
    <w:uiPriority w:val="1"/>
    <w:qFormat/>
    <w:locked/>
    <w:rsid w:val="001101B2"/>
    <w:rPr>
      <w:rFonts w:ascii="Times New Roman" w:eastAsia="Arial Unicode MS" w:hAnsi="Times New Roman" w:cs="Times New Roman"/>
      <w:sz w:val="24"/>
      <w:szCs w:val="24"/>
      <w:lang w:val="es-ES_tradnl" w:eastAsia="en-PH"/>
    </w:rPr>
  </w:style>
  <w:style w:type="paragraph" w:customStyle="1" w:styleId="xl25">
    <w:name w:val="xl25"/>
    <w:basedOn w:val="Normal"/>
    <w:rsid w:val="004A2124"/>
    <w:pPr>
      <w:widowControl w:val="0"/>
      <w:shd w:val="clear" w:color="auto" w:fill="FFFFFF"/>
      <w:suppressAutoHyphens/>
      <w:spacing w:before="280" w:after="280"/>
    </w:pPr>
    <w:rPr>
      <w:rFonts w:ascii="Arial" w:eastAsia="Arial Unicode MS" w:hAnsi="Arial"/>
      <w:b/>
      <w:bCs/>
      <w:kern w:val="1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1B2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C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1101B2"/>
    <w:pPr>
      <w:jc w:val="both"/>
    </w:pPr>
    <w:rPr>
      <w:rFonts w:ascii="Arial" w:eastAsia="Times New Roman" w:hAnsi="Arial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101B2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Prrafodelista">
    <w:name w:val="List Paragraph"/>
    <w:aliases w:val="Capítulo,Bullet 1,Use Case List Paragraph,Bullet List,FooterText,numbered,Paragraphe de liste1,lp1,TIT 2 IND,Párrafo de Viñeta,tEXTO,Lista vistosa - Énfasis 11,Number Bullets,Fuentes,Texto,VIÑETAS,Titulo parrafo,Titulo 1"/>
    <w:basedOn w:val="Normal"/>
    <w:link w:val="PrrafodelistaCar"/>
    <w:uiPriority w:val="1"/>
    <w:qFormat/>
    <w:rsid w:val="001101B2"/>
    <w:pPr>
      <w:widowControl w:val="0"/>
      <w:suppressAutoHyphens/>
      <w:ind w:left="720"/>
      <w:contextualSpacing/>
    </w:pPr>
    <w:rPr>
      <w:rFonts w:ascii="Times New Roman" w:eastAsia="Arial Unicode MS" w:hAnsi="Times New Roman"/>
      <w:lang w:val="es-ES_tradnl" w:eastAsia="en-PH"/>
    </w:rPr>
  </w:style>
  <w:style w:type="character" w:customStyle="1" w:styleId="PrrafodelistaCar">
    <w:name w:val="Párrafo de lista Car"/>
    <w:aliases w:val="Capítulo Car,Bullet 1 Car,Use Case List Paragraph Car,Bullet List Car,FooterText Car,numbered Car,Paragraphe de liste1 Car,lp1 Car,TIT 2 IND Car,Párrafo de Viñeta Car,tEXTO Car,Lista vistosa - Énfasis 11 Car,Number Bullets Car"/>
    <w:link w:val="Prrafodelista"/>
    <w:uiPriority w:val="1"/>
    <w:qFormat/>
    <w:locked/>
    <w:rsid w:val="001101B2"/>
    <w:rPr>
      <w:rFonts w:ascii="Times New Roman" w:eastAsia="Arial Unicode MS" w:hAnsi="Times New Roman" w:cs="Times New Roman"/>
      <w:sz w:val="24"/>
      <w:szCs w:val="24"/>
      <w:lang w:val="es-ES_tradnl" w:eastAsia="en-PH"/>
    </w:rPr>
  </w:style>
  <w:style w:type="paragraph" w:customStyle="1" w:styleId="xl25">
    <w:name w:val="xl25"/>
    <w:basedOn w:val="Normal"/>
    <w:rsid w:val="004A2124"/>
    <w:pPr>
      <w:widowControl w:val="0"/>
      <w:shd w:val="clear" w:color="auto" w:fill="FFFFFF"/>
      <w:suppressAutoHyphens/>
      <w:spacing w:before="280" w:after="280"/>
    </w:pPr>
    <w:rPr>
      <w:rFonts w:ascii="Arial" w:eastAsia="Arial Unicode MS" w:hAnsi="Arial"/>
      <w:b/>
      <w:bCs/>
      <w:kern w:val="1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1513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 Intriago Sandy Elizabeth</dc:creator>
  <cp:lastModifiedBy>Cano Intriago Sandy Elizabeth</cp:lastModifiedBy>
  <cp:revision>4</cp:revision>
  <dcterms:created xsi:type="dcterms:W3CDTF">2019-10-10T15:13:00Z</dcterms:created>
  <dcterms:modified xsi:type="dcterms:W3CDTF">2019-12-09T17:12:00Z</dcterms:modified>
</cp:coreProperties>
</file>