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C6" w:rsidRPr="00535119" w:rsidRDefault="00EE0FC6" w:rsidP="00EE0FC6">
      <w:pPr>
        <w:ind w:left="360"/>
        <w:jc w:val="center"/>
        <w:rPr>
          <w:rFonts w:ascii="Times New Roman" w:hAnsi="Times New Roman" w:cs="Times New Roman"/>
          <w:b/>
          <w:sz w:val="20"/>
          <w:szCs w:val="22"/>
        </w:rPr>
      </w:pPr>
      <w:r w:rsidRPr="00535119">
        <w:rPr>
          <w:rFonts w:ascii="Times New Roman" w:hAnsi="Times New Roman" w:cs="Times New Roman"/>
          <w:b/>
          <w:sz w:val="20"/>
          <w:szCs w:val="22"/>
        </w:rPr>
        <w:t>Anexo 1</w:t>
      </w:r>
    </w:p>
    <w:p w:rsidR="00EE0FC6" w:rsidRPr="00535119" w:rsidRDefault="00EE0FC6" w:rsidP="00EE0FC6">
      <w:pPr>
        <w:ind w:left="360"/>
        <w:jc w:val="center"/>
        <w:rPr>
          <w:rFonts w:ascii="Times New Roman" w:hAnsi="Times New Roman" w:cs="Times New Roman"/>
          <w:b/>
          <w:sz w:val="20"/>
          <w:szCs w:val="22"/>
        </w:rPr>
      </w:pPr>
      <w:r w:rsidRPr="00535119">
        <w:rPr>
          <w:rFonts w:ascii="Times New Roman" w:hAnsi="Times New Roman" w:cs="Times New Roman"/>
          <w:b/>
          <w:sz w:val="20"/>
          <w:szCs w:val="22"/>
        </w:rPr>
        <w:t>Acuerdo de nivel de servicio</w:t>
      </w:r>
    </w:p>
    <w:p w:rsidR="00EE0FC6" w:rsidRPr="00535119" w:rsidRDefault="00EE0FC6" w:rsidP="00EE0FC6">
      <w:pPr>
        <w:jc w:val="both"/>
        <w:rPr>
          <w:rFonts w:ascii="Times New Roman" w:hAnsi="Times New Roman" w:cs="Times New Roman"/>
          <w:sz w:val="20"/>
          <w:szCs w:val="22"/>
        </w:rPr>
      </w:pPr>
      <w:r w:rsidRPr="00535119">
        <w:rPr>
          <w:rFonts w:ascii="Times New Roman" w:hAnsi="Times New Roman" w:cs="Times New Roman"/>
          <w:sz w:val="20"/>
          <w:szCs w:val="22"/>
        </w:rPr>
        <w:tab/>
      </w:r>
    </w:p>
    <w:p w:rsidR="00EE0FC6" w:rsidRPr="00535119" w:rsidRDefault="00EE0FC6" w:rsidP="00EE0FC6">
      <w:pPr>
        <w:pStyle w:val="Prrafodelista"/>
        <w:suppressAutoHyphens w:val="0"/>
        <w:ind w:left="0"/>
        <w:jc w:val="both"/>
        <w:rPr>
          <w:sz w:val="20"/>
          <w:szCs w:val="22"/>
          <w:lang w:val="es-EC"/>
        </w:rPr>
      </w:pPr>
      <w:r w:rsidRPr="00535119">
        <w:rPr>
          <w:rFonts w:eastAsia="Times New Roman"/>
          <w:spacing w:val="-3"/>
          <w:sz w:val="20"/>
          <w:szCs w:val="22"/>
          <w:lang w:eastAsia="hi-IN" w:bidi="hi-IN"/>
        </w:rPr>
        <w:t>Y</w:t>
      </w:r>
      <w:r w:rsidR="000F7E0A" w:rsidRPr="00535119">
        <w:rPr>
          <w:rFonts w:eastAsia="Times New Roman"/>
          <w:spacing w:val="-3"/>
          <w:sz w:val="20"/>
          <w:szCs w:val="22"/>
          <w:lang w:eastAsia="hi-IN" w:bidi="hi-IN"/>
        </w:rPr>
        <w:t>O</w:t>
      </w:r>
      <w:r w:rsidRPr="00535119">
        <w:rPr>
          <w:rFonts w:eastAsia="Times New Roman"/>
          <w:spacing w:val="-3"/>
          <w:sz w:val="20"/>
          <w:szCs w:val="22"/>
          <w:lang w:eastAsia="hi-IN" w:bidi="hi-IN"/>
        </w:rPr>
        <w:t xml:space="preserve">, ........................................., con número de cédula …………., </w:t>
      </w:r>
      <w:r w:rsidR="000F7E0A" w:rsidRPr="00535119">
        <w:rPr>
          <w:rFonts w:eastAsia="Times New Roman"/>
          <w:spacing w:val="-3"/>
          <w:sz w:val="20"/>
          <w:szCs w:val="22"/>
          <w:lang w:eastAsia="hi-IN" w:bidi="hi-IN"/>
        </w:rPr>
        <w:t>en mi calidad de REPRESENTANTE LEGAL de ……………………., con RUC …………………</w:t>
      </w:r>
      <w:r w:rsidRPr="00535119">
        <w:rPr>
          <w:rFonts w:eastAsia="Times New Roman"/>
          <w:spacing w:val="-3"/>
          <w:sz w:val="20"/>
          <w:szCs w:val="22"/>
          <w:lang w:eastAsia="hi-IN" w:bidi="hi-IN"/>
        </w:rPr>
        <w:t xml:space="preserve">me comprometo a prestar los servicios de mi representada acorde a lo </w:t>
      </w:r>
      <w:r w:rsidRPr="00535119">
        <w:rPr>
          <w:sz w:val="20"/>
          <w:szCs w:val="22"/>
          <w:lang w:val="es-EC"/>
        </w:rPr>
        <w:t>señalado en el</w:t>
      </w:r>
      <w:r w:rsidR="003B7D6C" w:rsidRPr="00535119">
        <w:rPr>
          <w:sz w:val="20"/>
          <w:szCs w:val="22"/>
          <w:lang w:val="es-EC"/>
        </w:rPr>
        <w:t xml:space="preserve"> Libro I.- NORMAS DE CONTROL PARA LAS ENTIDADES DE LOS SECTORES FINANCIEROS PÚBLICO Y PRIVADO, TITULO IX.- DE LA GESTIÓN Y ADMINISTRACIÓN DE RIESGOS, CAPITULO V.- NORMA DE CONTROL PARA LA GESTION DEL RIESGO OPERATIVO, SECCIÓN VI.- SERVICIOS PROVISTOS POR TERCEROS, ARTICULO 14, Numeral 14.b.i: </w:t>
      </w:r>
      <w:r w:rsidR="003B7D6C" w:rsidRPr="00535119">
        <w:rPr>
          <w:i/>
          <w:sz w:val="20"/>
          <w:szCs w:val="22"/>
          <w:lang w:val="es-EC"/>
        </w:rPr>
        <w:t>“Niveles mínimos de calidad del servicio acordado”</w:t>
      </w:r>
      <w:r w:rsidRPr="00535119">
        <w:rPr>
          <w:sz w:val="20"/>
          <w:szCs w:val="22"/>
          <w:lang w:val="es-EC"/>
        </w:rPr>
        <w:t>, de la Codificación de</w:t>
      </w:r>
      <w:r w:rsidR="000F7E0A" w:rsidRPr="00535119">
        <w:rPr>
          <w:sz w:val="20"/>
          <w:szCs w:val="22"/>
          <w:lang w:val="es-EC"/>
        </w:rPr>
        <w:t xml:space="preserve"> las</w:t>
      </w:r>
      <w:r w:rsidRPr="00535119">
        <w:rPr>
          <w:sz w:val="20"/>
          <w:szCs w:val="22"/>
          <w:lang w:val="es-EC"/>
        </w:rPr>
        <w:t xml:space="preserve"> </w:t>
      </w:r>
      <w:r w:rsidR="000F7E0A" w:rsidRPr="00535119">
        <w:rPr>
          <w:sz w:val="20"/>
          <w:szCs w:val="22"/>
          <w:lang w:val="es-EC"/>
        </w:rPr>
        <w:t>Normas</w:t>
      </w:r>
      <w:r w:rsidRPr="00535119">
        <w:rPr>
          <w:sz w:val="20"/>
          <w:szCs w:val="22"/>
          <w:lang w:val="es-EC"/>
        </w:rPr>
        <w:t xml:space="preserve"> de</w:t>
      </w:r>
      <w:r w:rsidR="000F7E0A" w:rsidRPr="00535119">
        <w:rPr>
          <w:sz w:val="20"/>
          <w:szCs w:val="22"/>
          <w:lang w:val="es-EC"/>
        </w:rPr>
        <w:t xml:space="preserve"> la Superintendencia de Bancos, bajo las siguientes consideraciones: </w:t>
      </w:r>
    </w:p>
    <w:p w:rsidR="00FB0985" w:rsidRPr="00535119" w:rsidRDefault="00FB0985" w:rsidP="00EE0FC6">
      <w:pPr>
        <w:pStyle w:val="Prrafodelista"/>
        <w:suppressAutoHyphens w:val="0"/>
        <w:ind w:left="709"/>
        <w:jc w:val="both"/>
        <w:rPr>
          <w:b/>
          <w:sz w:val="20"/>
          <w:szCs w:val="22"/>
          <w:lang w:val="es-EC"/>
        </w:rPr>
      </w:pPr>
    </w:p>
    <w:p w:rsidR="001A6754" w:rsidRPr="00535119" w:rsidRDefault="001A6754" w:rsidP="001A6754">
      <w:pPr>
        <w:pStyle w:val="Prrafodelista"/>
        <w:widowControl/>
        <w:numPr>
          <w:ilvl w:val="0"/>
          <w:numId w:val="13"/>
        </w:numPr>
        <w:suppressAutoHyphens w:val="0"/>
        <w:ind w:left="284" w:hanging="284"/>
        <w:contextualSpacing/>
        <w:rPr>
          <w:b/>
          <w:sz w:val="18"/>
          <w:szCs w:val="20"/>
          <w:lang w:val="es-EC"/>
        </w:rPr>
      </w:pPr>
      <w:r w:rsidRPr="00535119">
        <w:rPr>
          <w:b/>
          <w:sz w:val="18"/>
          <w:szCs w:val="20"/>
          <w:lang w:val="es-EC"/>
        </w:rPr>
        <w:t>Acuerdo de nivel de servicio (SLA)</w:t>
      </w:r>
    </w:p>
    <w:p w:rsidR="001A6754" w:rsidRPr="00535119" w:rsidRDefault="001A6754" w:rsidP="001A6754">
      <w:pPr>
        <w:pStyle w:val="Prrafodelista"/>
        <w:ind w:left="284"/>
        <w:rPr>
          <w:b/>
          <w:sz w:val="18"/>
          <w:szCs w:val="20"/>
          <w:lang w:val="es-EC"/>
        </w:rPr>
      </w:pPr>
    </w:p>
    <w:p w:rsidR="001A6754" w:rsidRPr="00535119" w:rsidRDefault="001A6754" w:rsidP="001A6754">
      <w:pPr>
        <w:jc w:val="both"/>
        <w:rPr>
          <w:rFonts w:ascii="Times New Roman" w:hAnsi="Times New Roman" w:cs="Times New Roman"/>
          <w:sz w:val="18"/>
          <w:szCs w:val="20"/>
        </w:rPr>
      </w:pPr>
      <w:r w:rsidRPr="00535119">
        <w:rPr>
          <w:rFonts w:ascii="Times New Roman" w:hAnsi="Times New Roman" w:cs="Times New Roman"/>
          <w:sz w:val="18"/>
          <w:szCs w:val="20"/>
        </w:rPr>
        <w:t>De conformidad con lo establecido  en el Libro I.- NORMAS DE CONTROL PARA LAS ENTIDADES DE LOS SECTORES FINANCIEROS PÚBLICO Y PRIVADO, TITULO IX.- DE LA GESTIÓN Y ADMINISTRACIÓN DE RIESGOS, CAPITULO V.- NORMA DE CONTROL PARA LA GESTIÓN DEL RIESGO OPERATIVO, SECCIÓN VI.- SERVICIOS PROVISTOS POR TERCEROS, ARTICULO 14, numeral b., i: Niveles mínimos de calidad del servicio acordado, de la Codificación de Resoluciones de la Junta Bancaria y de la Superintendencia de Bancos, el contratista deberá cumplir con lo establecido en el “ACUERDO DE NIVEL DE SERVICIO”, cuyo formulario deberá ser presentado como parte de su oferta.</w:t>
      </w:r>
    </w:p>
    <w:p w:rsidR="001A6754" w:rsidRPr="00535119" w:rsidRDefault="001A6754" w:rsidP="001A6754">
      <w:pPr>
        <w:jc w:val="both"/>
        <w:rPr>
          <w:rFonts w:ascii="Times New Roman" w:hAnsi="Times New Roman" w:cs="Times New Roman"/>
          <w:sz w:val="18"/>
          <w:szCs w:val="20"/>
        </w:rPr>
      </w:pPr>
    </w:p>
    <w:p w:rsidR="001A6754" w:rsidRPr="00535119" w:rsidRDefault="001A6754" w:rsidP="001A6754">
      <w:pPr>
        <w:jc w:val="both"/>
        <w:rPr>
          <w:rFonts w:ascii="Times New Roman" w:hAnsi="Times New Roman" w:cs="Times New Roman"/>
          <w:sz w:val="18"/>
          <w:szCs w:val="20"/>
        </w:rPr>
      </w:pPr>
      <w:r w:rsidRPr="00535119">
        <w:rPr>
          <w:rFonts w:ascii="Times New Roman" w:hAnsi="Times New Roman" w:cs="Times New Roman"/>
          <w:sz w:val="18"/>
          <w:szCs w:val="20"/>
        </w:rPr>
        <w:t>En el acuerdo de nivel de servicio se incluye  como mínimo lo siguiente:</w:t>
      </w:r>
    </w:p>
    <w:p w:rsidR="001A6754" w:rsidRPr="00535119" w:rsidRDefault="001A6754" w:rsidP="001A6754">
      <w:pPr>
        <w:pStyle w:val="Prrafodelista"/>
        <w:ind w:left="360"/>
        <w:jc w:val="both"/>
        <w:rPr>
          <w:sz w:val="18"/>
          <w:szCs w:val="20"/>
          <w:lang w:val="es-EC" w:eastAsia="es-EC"/>
        </w:rPr>
      </w:pPr>
    </w:p>
    <w:p w:rsidR="001A6754" w:rsidRPr="00535119" w:rsidRDefault="001A6754" w:rsidP="001A6754">
      <w:pPr>
        <w:pStyle w:val="Prrafodelista"/>
        <w:numPr>
          <w:ilvl w:val="0"/>
          <w:numId w:val="3"/>
        </w:numPr>
        <w:ind w:left="360"/>
        <w:contextualSpacing/>
        <w:jc w:val="both"/>
        <w:rPr>
          <w:sz w:val="18"/>
          <w:szCs w:val="20"/>
          <w:lang w:val="es-EC" w:eastAsia="es-EC"/>
        </w:rPr>
      </w:pPr>
      <w:r w:rsidRPr="00535119">
        <w:rPr>
          <w:sz w:val="18"/>
          <w:szCs w:val="20"/>
          <w:lang w:val="es-EC" w:eastAsia="es-EC"/>
        </w:rPr>
        <w:t xml:space="preserve">Acuerdo de Nivel de Servicio (SLA) </w:t>
      </w:r>
    </w:p>
    <w:p w:rsidR="001A6754" w:rsidRPr="00535119" w:rsidRDefault="001A6754" w:rsidP="001A6754">
      <w:pPr>
        <w:pStyle w:val="Prrafodelista"/>
        <w:numPr>
          <w:ilvl w:val="0"/>
          <w:numId w:val="3"/>
        </w:numPr>
        <w:ind w:left="360"/>
        <w:contextualSpacing/>
        <w:jc w:val="both"/>
        <w:rPr>
          <w:sz w:val="18"/>
          <w:szCs w:val="20"/>
          <w:lang w:val="es-EC" w:eastAsia="es-EC"/>
        </w:rPr>
      </w:pPr>
      <w:r w:rsidRPr="00535119">
        <w:rPr>
          <w:sz w:val="18"/>
          <w:szCs w:val="20"/>
          <w:lang w:val="es-EC" w:eastAsia="es-EC"/>
        </w:rPr>
        <w:t>Periodo de Evaluación: mensual</w:t>
      </w:r>
    </w:p>
    <w:p w:rsidR="001A6754" w:rsidRPr="00535119" w:rsidRDefault="001A6754" w:rsidP="001A6754">
      <w:pPr>
        <w:pStyle w:val="Prrafodelista"/>
        <w:numPr>
          <w:ilvl w:val="0"/>
          <w:numId w:val="3"/>
        </w:numPr>
        <w:ind w:left="360"/>
        <w:contextualSpacing/>
        <w:jc w:val="both"/>
        <w:rPr>
          <w:sz w:val="18"/>
          <w:szCs w:val="20"/>
          <w:lang w:val="es-EC" w:eastAsia="es-EC"/>
        </w:rPr>
      </w:pPr>
      <w:r w:rsidRPr="00535119">
        <w:rPr>
          <w:sz w:val="18"/>
          <w:szCs w:val="20"/>
          <w:lang w:val="es-EC" w:eastAsia="es-EC"/>
        </w:rPr>
        <w:t xml:space="preserve">Disponibilidad mínima mensual del servicio 99,6% </w:t>
      </w:r>
    </w:p>
    <w:p w:rsidR="001A6754" w:rsidRPr="00535119" w:rsidRDefault="001A6754" w:rsidP="001A6754">
      <w:pPr>
        <w:widowControl w:val="0"/>
        <w:suppressAutoHyphens/>
        <w:jc w:val="both"/>
        <w:rPr>
          <w:rFonts w:ascii="Times New Roman" w:hAnsi="Times New Roman" w:cs="Times New Roman"/>
          <w:sz w:val="18"/>
          <w:szCs w:val="20"/>
          <w:lang w:eastAsia="es-EC"/>
        </w:rPr>
      </w:pPr>
    </w:p>
    <w:p w:rsidR="001A6754" w:rsidRPr="00535119" w:rsidRDefault="001A6754" w:rsidP="001A6754">
      <w:pPr>
        <w:pStyle w:val="Prrafodelista"/>
        <w:numPr>
          <w:ilvl w:val="0"/>
          <w:numId w:val="14"/>
        </w:numPr>
        <w:contextualSpacing/>
        <w:jc w:val="both"/>
        <w:rPr>
          <w:b/>
          <w:sz w:val="18"/>
          <w:szCs w:val="20"/>
          <w:lang w:val="es-EC" w:eastAsia="es-EC"/>
        </w:rPr>
      </w:pPr>
      <w:r w:rsidRPr="00535119">
        <w:rPr>
          <w:b/>
          <w:sz w:val="18"/>
          <w:szCs w:val="20"/>
          <w:lang w:val="es-EC" w:eastAsia="es-EC"/>
        </w:rPr>
        <w:t xml:space="preserve">Tiempos de respuesta y reparación para el servicio </w:t>
      </w:r>
    </w:p>
    <w:p w:rsidR="001A6754" w:rsidRPr="00535119" w:rsidRDefault="001A6754" w:rsidP="001A6754">
      <w:pPr>
        <w:pStyle w:val="Normal1"/>
        <w:spacing w:after="0" w:line="240" w:lineRule="auto"/>
        <w:jc w:val="both"/>
        <w:rPr>
          <w:rFonts w:ascii="Times New Roman" w:eastAsiaTheme="minorHAnsi" w:hAnsi="Times New Roman" w:cs="Times New Roman"/>
          <w:color w:val="auto"/>
          <w:sz w:val="18"/>
          <w:szCs w:val="20"/>
          <w:lang w:val="es-MX" w:eastAsia="en-US"/>
        </w:rPr>
      </w:pPr>
    </w:p>
    <w:p w:rsidR="001A6754" w:rsidRPr="00535119" w:rsidRDefault="001A6754" w:rsidP="001A6754">
      <w:pPr>
        <w:pStyle w:val="Prrafodelista"/>
        <w:widowControl/>
        <w:numPr>
          <w:ilvl w:val="0"/>
          <w:numId w:val="12"/>
        </w:numPr>
        <w:suppressAutoHyphens w:val="0"/>
        <w:contextualSpacing/>
        <w:jc w:val="both"/>
        <w:rPr>
          <w:sz w:val="18"/>
          <w:szCs w:val="20"/>
          <w:lang w:val="es-EC" w:eastAsia="es-EC"/>
        </w:rPr>
      </w:pPr>
      <w:r w:rsidRPr="00535119">
        <w:rPr>
          <w:sz w:val="18"/>
          <w:szCs w:val="20"/>
          <w:lang w:val="es-EC" w:eastAsia="es-EC"/>
        </w:rPr>
        <w:t>El servicio de soporte técnico deberá ser en modalidad de 24</w:t>
      </w:r>
      <w:r w:rsidRPr="00535119">
        <w:rPr>
          <w:color w:val="000000"/>
          <w:sz w:val="18"/>
          <w:szCs w:val="20"/>
          <w:lang w:val="es-EC" w:eastAsia="es-EC"/>
        </w:rPr>
        <w:t xml:space="preserve">x7x365 (24 horas al día, 7 días a la semana por </w:t>
      </w:r>
      <w:r w:rsidRPr="00535119">
        <w:rPr>
          <w:sz w:val="18"/>
          <w:szCs w:val="20"/>
          <w:lang w:val="es-EC" w:eastAsia="es-EC"/>
        </w:rPr>
        <w:t>356 días del año) inclusive en días y horas no laborables.</w:t>
      </w:r>
    </w:p>
    <w:p w:rsidR="001A6754" w:rsidRPr="00535119" w:rsidRDefault="001A6754" w:rsidP="001A6754">
      <w:pPr>
        <w:pStyle w:val="Prrafodelista"/>
        <w:ind w:left="360"/>
        <w:jc w:val="both"/>
        <w:rPr>
          <w:color w:val="000000"/>
          <w:sz w:val="18"/>
          <w:szCs w:val="20"/>
          <w:lang w:val="es-EC" w:eastAsia="es-ES"/>
        </w:rPr>
      </w:pPr>
    </w:p>
    <w:p w:rsidR="001A6754" w:rsidRPr="00535119" w:rsidRDefault="001A6754" w:rsidP="001A6754">
      <w:pPr>
        <w:pStyle w:val="Prrafodelista"/>
        <w:widowControl/>
        <w:numPr>
          <w:ilvl w:val="0"/>
          <w:numId w:val="12"/>
        </w:numPr>
        <w:suppressAutoHyphens w:val="0"/>
        <w:contextualSpacing/>
        <w:jc w:val="both"/>
        <w:rPr>
          <w:color w:val="000000"/>
          <w:sz w:val="18"/>
          <w:szCs w:val="20"/>
          <w:lang w:val="es-EC" w:eastAsia="es-ES"/>
        </w:rPr>
      </w:pPr>
      <w:r w:rsidRPr="00535119">
        <w:rPr>
          <w:sz w:val="18"/>
          <w:szCs w:val="20"/>
          <w:lang w:val="es-EC" w:eastAsia="es-EC"/>
        </w:rPr>
        <w:t>Los tiempos de indisponibilidad del servicio serán contabilizados desde el momento de notificación del incidente al Centro de Atención del contratista y en caso de problema, desde la llamada al contacto del escalamiento del contratista.</w:t>
      </w:r>
    </w:p>
    <w:p w:rsidR="001A6754" w:rsidRPr="00535119" w:rsidRDefault="001A6754" w:rsidP="001A6754">
      <w:pPr>
        <w:pStyle w:val="Normal1"/>
        <w:spacing w:after="0" w:line="240" w:lineRule="auto"/>
        <w:jc w:val="both"/>
        <w:rPr>
          <w:rFonts w:ascii="Times New Roman" w:eastAsiaTheme="minorHAnsi" w:hAnsi="Times New Roman" w:cs="Times New Roman"/>
          <w:color w:val="auto"/>
          <w:sz w:val="18"/>
          <w:szCs w:val="20"/>
          <w:lang w:val="es-MX" w:eastAsia="en-US"/>
        </w:rPr>
      </w:pPr>
    </w:p>
    <w:p w:rsidR="001A6754" w:rsidRPr="00535119" w:rsidRDefault="001A6754" w:rsidP="001A6754">
      <w:pPr>
        <w:pStyle w:val="Prrafodelista"/>
        <w:widowControl/>
        <w:numPr>
          <w:ilvl w:val="0"/>
          <w:numId w:val="14"/>
        </w:numPr>
        <w:suppressAutoHyphens w:val="0"/>
        <w:contextualSpacing/>
        <w:jc w:val="both"/>
        <w:rPr>
          <w:b/>
          <w:sz w:val="18"/>
          <w:szCs w:val="20"/>
          <w:lang w:eastAsia="es-EC"/>
        </w:rPr>
      </w:pPr>
      <w:r w:rsidRPr="00535119">
        <w:rPr>
          <w:b/>
          <w:sz w:val="18"/>
          <w:szCs w:val="20"/>
          <w:lang w:eastAsia="es-EC"/>
        </w:rPr>
        <w:t>Prioridad de Servicio de Soporte:</w:t>
      </w:r>
    </w:p>
    <w:p w:rsidR="001A6754" w:rsidRPr="00535119" w:rsidRDefault="001A6754" w:rsidP="001A6754">
      <w:pPr>
        <w:jc w:val="both"/>
        <w:rPr>
          <w:rFonts w:ascii="Times New Roman" w:hAnsi="Times New Roman" w:cs="Times New Roman"/>
          <w:sz w:val="18"/>
          <w:szCs w:val="20"/>
          <w:lang w:eastAsia="es-EC"/>
        </w:rPr>
      </w:pPr>
    </w:p>
    <w:p w:rsidR="001A6754" w:rsidRPr="00535119" w:rsidRDefault="001A6754" w:rsidP="001A6754">
      <w:pPr>
        <w:jc w:val="both"/>
        <w:rPr>
          <w:rFonts w:ascii="Times New Roman" w:hAnsi="Times New Roman" w:cs="Times New Roman"/>
          <w:sz w:val="18"/>
          <w:szCs w:val="20"/>
          <w:lang w:eastAsia="es-EC"/>
        </w:rPr>
      </w:pPr>
      <w:r w:rsidRPr="00535119">
        <w:rPr>
          <w:rFonts w:ascii="Times New Roman" w:hAnsi="Times New Roman" w:cs="Times New Roman"/>
          <w:sz w:val="18"/>
          <w:szCs w:val="20"/>
          <w:lang w:eastAsia="es-EC"/>
        </w:rPr>
        <w:t>Los servicios de soporte, deberán ejecutarse bajo el esquema de atención y por el tipo de prioridad o severidad:</w:t>
      </w:r>
    </w:p>
    <w:p w:rsidR="001A6754" w:rsidRPr="00535119" w:rsidRDefault="001A6754" w:rsidP="001A6754">
      <w:pPr>
        <w:jc w:val="both"/>
        <w:rPr>
          <w:rFonts w:ascii="Times New Roman" w:hAnsi="Times New Roman" w:cs="Times New Roman"/>
          <w:sz w:val="18"/>
          <w:szCs w:val="20"/>
          <w:lang w:eastAsia="es-EC"/>
        </w:rPr>
      </w:pPr>
    </w:p>
    <w:p w:rsidR="001A6754" w:rsidRPr="00535119" w:rsidRDefault="001A6754" w:rsidP="001A6754">
      <w:pPr>
        <w:jc w:val="both"/>
        <w:rPr>
          <w:rFonts w:ascii="Times New Roman" w:hAnsi="Times New Roman" w:cs="Times New Roman"/>
          <w:sz w:val="18"/>
          <w:szCs w:val="20"/>
          <w:lang w:eastAsia="es-EC"/>
        </w:rPr>
      </w:pPr>
      <w:r w:rsidRPr="00535119">
        <w:rPr>
          <w:rFonts w:ascii="Times New Roman" w:hAnsi="Times New Roman" w:cs="Times New Roman"/>
          <w:sz w:val="18"/>
          <w:szCs w:val="20"/>
          <w:lang w:eastAsia="es-EC"/>
        </w:rPr>
        <w:t>La prioridad o severidad será definida por la CFN B.P de acuerdo al conocimiento que tiene del impacto hacia el negocio, y conforme al siguiente esquema:</w:t>
      </w:r>
    </w:p>
    <w:p w:rsidR="001A6754" w:rsidRPr="00535119" w:rsidRDefault="001A6754" w:rsidP="001A6754">
      <w:pPr>
        <w:jc w:val="both"/>
        <w:rPr>
          <w:rFonts w:ascii="Times New Roman" w:hAnsi="Times New Roman" w:cs="Times New Roman"/>
          <w:sz w:val="18"/>
          <w:szCs w:val="20"/>
          <w:lang w:eastAsia="es-EC"/>
        </w:rPr>
      </w:pPr>
    </w:p>
    <w:p w:rsidR="001A6754" w:rsidRPr="00535119" w:rsidRDefault="001A6754" w:rsidP="001A6754">
      <w:pPr>
        <w:pStyle w:val="Prrafodelista"/>
        <w:numPr>
          <w:ilvl w:val="0"/>
          <w:numId w:val="14"/>
        </w:numPr>
        <w:contextualSpacing/>
        <w:jc w:val="both"/>
        <w:rPr>
          <w:sz w:val="18"/>
          <w:szCs w:val="20"/>
          <w:lang w:val="es-EC" w:eastAsia="es-EC"/>
        </w:rPr>
      </w:pPr>
      <w:r w:rsidRPr="00535119">
        <w:rPr>
          <w:b/>
          <w:sz w:val="18"/>
          <w:szCs w:val="20"/>
          <w:lang w:val="es-EC" w:eastAsia="es-EC"/>
        </w:rPr>
        <w:t>Prioridad Alta</w:t>
      </w:r>
      <w:r w:rsidRPr="00535119">
        <w:rPr>
          <w:sz w:val="18"/>
          <w:szCs w:val="20"/>
          <w:lang w:val="es-EC" w:eastAsia="es-EC"/>
        </w:rPr>
        <w:t xml:space="preserve">: </w:t>
      </w:r>
      <w:r w:rsidRPr="00535119">
        <w:rPr>
          <w:b/>
          <w:sz w:val="18"/>
          <w:szCs w:val="20"/>
          <w:lang w:val="es-EC" w:eastAsia="es-EC"/>
        </w:rPr>
        <w:t xml:space="preserve">De carácter “Urgente”. </w:t>
      </w:r>
    </w:p>
    <w:p w:rsidR="001A6754" w:rsidRPr="00535119" w:rsidRDefault="001A6754" w:rsidP="001A6754">
      <w:pPr>
        <w:pStyle w:val="Prrafodelista"/>
        <w:jc w:val="both"/>
        <w:rPr>
          <w:sz w:val="18"/>
          <w:szCs w:val="20"/>
          <w:lang w:val="es-EC" w:eastAsia="es-EC"/>
        </w:rPr>
      </w:pPr>
    </w:p>
    <w:p w:rsidR="001A6754" w:rsidRPr="00535119" w:rsidRDefault="001A6754" w:rsidP="001A6754">
      <w:pPr>
        <w:pStyle w:val="Prrafodelista"/>
        <w:ind w:left="360"/>
        <w:jc w:val="both"/>
        <w:rPr>
          <w:sz w:val="18"/>
          <w:szCs w:val="20"/>
          <w:lang w:val="es-EC" w:eastAsia="es-EC"/>
        </w:rPr>
      </w:pPr>
      <w:r w:rsidRPr="00535119">
        <w:rPr>
          <w:sz w:val="18"/>
          <w:szCs w:val="20"/>
          <w:lang w:val="es-EC" w:eastAsia="es-EC"/>
        </w:rPr>
        <w:t xml:space="preserve">Cuando el servicio o equipo se encuentre “caído” o el impacto sobre la operación es crítico lo cual impacta a la disponibilidad. Todas las partes involucradas se comprometen a dedicar recursos de tiempo completo, de acuerdo al nivel adquirido para resolver la situación. </w:t>
      </w:r>
    </w:p>
    <w:p w:rsidR="001A6754" w:rsidRPr="00535119" w:rsidRDefault="001A6754" w:rsidP="001A6754">
      <w:pPr>
        <w:pStyle w:val="Prrafodelista"/>
        <w:ind w:left="360"/>
        <w:jc w:val="both"/>
        <w:rPr>
          <w:sz w:val="18"/>
          <w:szCs w:val="20"/>
          <w:lang w:val="es-EC" w:eastAsia="es-EC"/>
        </w:rPr>
      </w:pPr>
    </w:p>
    <w:p w:rsidR="001A6754" w:rsidRPr="00535119" w:rsidRDefault="001A6754" w:rsidP="001A6754">
      <w:pPr>
        <w:pStyle w:val="Prrafodelista"/>
        <w:ind w:left="360"/>
        <w:jc w:val="both"/>
        <w:rPr>
          <w:sz w:val="18"/>
          <w:szCs w:val="20"/>
          <w:lang w:val="es-EC" w:eastAsia="es-EC"/>
        </w:rPr>
      </w:pPr>
      <w:r w:rsidRPr="00535119">
        <w:rPr>
          <w:sz w:val="18"/>
          <w:szCs w:val="20"/>
          <w:lang w:val="es-EC" w:eastAsia="es-EC"/>
        </w:rPr>
        <w:t xml:space="preserve">El tiempo máximo transcurrido desde el reporte del incidente hasta su </w:t>
      </w:r>
      <w:r w:rsidRPr="00535119">
        <w:rPr>
          <w:sz w:val="18"/>
          <w:szCs w:val="20"/>
          <w:lang w:val="es-EC"/>
        </w:rPr>
        <w:t xml:space="preserve">atención </w:t>
      </w:r>
      <w:r w:rsidRPr="00535119">
        <w:rPr>
          <w:sz w:val="18"/>
          <w:szCs w:val="20"/>
          <w:lang w:val="es-EC" w:eastAsia="es-EC"/>
        </w:rPr>
        <w:t xml:space="preserve">y solución </w:t>
      </w:r>
      <w:r w:rsidRPr="00535119">
        <w:rPr>
          <w:sz w:val="18"/>
          <w:szCs w:val="20"/>
          <w:lang w:val="es-EC"/>
        </w:rPr>
        <w:t xml:space="preserve">es de </w:t>
      </w:r>
      <w:r w:rsidRPr="00535119">
        <w:rPr>
          <w:b/>
          <w:sz w:val="18"/>
          <w:szCs w:val="20"/>
          <w:lang w:val="es-EC"/>
        </w:rPr>
        <w:t>1 hora</w:t>
      </w:r>
      <w:r w:rsidRPr="00535119">
        <w:rPr>
          <w:sz w:val="18"/>
          <w:szCs w:val="20"/>
          <w:lang w:val="es-EC"/>
        </w:rPr>
        <w:t>.</w:t>
      </w:r>
    </w:p>
    <w:p w:rsidR="001A6754" w:rsidRPr="00535119" w:rsidRDefault="001A6754" w:rsidP="001A6754">
      <w:pPr>
        <w:pStyle w:val="Prrafodelista"/>
        <w:ind w:left="360"/>
        <w:jc w:val="both"/>
        <w:rPr>
          <w:sz w:val="18"/>
          <w:szCs w:val="20"/>
          <w:lang w:val="es-EC" w:eastAsia="es-EC"/>
        </w:rPr>
      </w:pPr>
    </w:p>
    <w:p w:rsidR="001A6754" w:rsidRPr="00535119" w:rsidRDefault="001A6754" w:rsidP="001A6754">
      <w:pPr>
        <w:pStyle w:val="Prrafodelista"/>
        <w:numPr>
          <w:ilvl w:val="0"/>
          <w:numId w:val="14"/>
        </w:numPr>
        <w:contextualSpacing/>
        <w:jc w:val="both"/>
        <w:rPr>
          <w:sz w:val="18"/>
          <w:szCs w:val="20"/>
          <w:lang w:val="es-EC"/>
        </w:rPr>
      </w:pPr>
      <w:r w:rsidRPr="00535119">
        <w:rPr>
          <w:b/>
          <w:sz w:val="18"/>
          <w:szCs w:val="20"/>
          <w:lang w:val="es-EC" w:eastAsia="es-EC"/>
        </w:rPr>
        <w:t>Prioridad Media:</w:t>
      </w:r>
      <w:r w:rsidRPr="00535119">
        <w:rPr>
          <w:sz w:val="18"/>
          <w:szCs w:val="20"/>
          <w:lang w:val="es-EC" w:eastAsia="es-EC"/>
        </w:rPr>
        <w:t xml:space="preserve"> </w:t>
      </w:r>
      <w:r w:rsidRPr="00535119">
        <w:rPr>
          <w:b/>
          <w:sz w:val="18"/>
          <w:szCs w:val="20"/>
          <w:lang w:val="es-EC" w:eastAsia="es-EC"/>
        </w:rPr>
        <w:t>De carácter “Importante”.</w:t>
      </w:r>
      <w:r w:rsidRPr="00535119">
        <w:rPr>
          <w:sz w:val="18"/>
          <w:szCs w:val="20"/>
          <w:lang w:val="es-EC" w:eastAsia="es-EC"/>
        </w:rPr>
        <w:t xml:space="preserve"> </w:t>
      </w:r>
    </w:p>
    <w:p w:rsidR="001A6754" w:rsidRPr="00535119" w:rsidRDefault="001A6754" w:rsidP="001A6754">
      <w:pPr>
        <w:pStyle w:val="Prrafodelista"/>
        <w:jc w:val="both"/>
        <w:rPr>
          <w:sz w:val="18"/>
          <w:szCs w:val="20"/>
          <w:lang w:val="es-EC"/>
        </w:rPr>
      </w:pPr>
    </w:p>
    <w:p w:rsidR="001A6754" w:rsidRPr="00535119" w:rsidRDefault="001A6754" w:rsidP="001A6754">
      <w:pPr>
        <w:pStyle w:val="Prrafodelista"/>
        <w:ind w:left="360"/>
        <w:jc w:val="both"/>
        <w:rPr>
          <w:sz w:val="18"/>
          <w:szCs w:val="20"/>
          <w:lang w:val="es-EC" w:eastAsia="es-EC"/>
        </w:rPr>
      </w:pPr>
      <w:r w:rsidRPr="00535119">
        <w:rPr>
          <w:sz w:val="18"/>
          <w:szCs w:val="20"/>
          <w:lang w:val="es-EC" w:eastAsia="es-EC"/>
        </w:rPr>
        <w:t>Cuando se tenga una degradación en el servicio o aspectos importantes de la operación se ven afectados negativamente por el desempeño inadecuado de los servicios; pero esta aún no afecta la disponibilidad del servicio o equipo. Todas las partes involucradas se comprometen a dedicar recursos de tiempo completo, de acuerdo al nivel adquirido para resolver la situación.</w:t>
      </w:r>
    </w:p>
    <w:p w:rsidR="001A6754" w:rsidRPr="00535119" w:rsidRDefault="001A6754" w:rsidP="001A6754">
      <w:pPr>
        <w:pStyle w:val="Prrafodelista"/>
        <w:ind w:left="360"/>
        <w:jc w:val="both"/>
        <w:rPr>
          <w:sz w:val="18"/>
          <w:szCs w:val="20"/>
          <w:lang w:val="es-EC" w:eastAsia="es-EC"/>
        </w:rPr>
      </w:pPr>
    </w:p>
    <w:p w:rsidR="001A6754" w:rsidRPr="00535119" w:rsidRDefault="001A6754" w:rsidP="001A6754">
      <w:pPr>
        <w:pStyle w:val="Prrafodelista"/>
        <w:ind w:left="360"/>
        <w:jc w:val="both"/>
        <w:rPr>
          <w:sz w:val="18"/>
          <w:szCs w:val="20"/>
          <w:lang w:val="es-EC"/>
        </w:rPr>
      </w:pPr>
      <w:r w:rsidRPr="00535119">
        <w:rPr>
          <w:sz w:val="18"/>
          <w:szCs w:val="20"/>
          <w:lang w:val="es-EC" w:eastAsia="es-EC"/>
        </w:rPr>
        <w:t xml:space="preserve">El tiempo máximo transcurrido desde el reporte del incidente hasta su </w:t>
      </w:r>
      <w:r w:rsidRPr="00535119">
        <w:rPr>
          <w:sz w:val="18"/>
          <w:szCs w:val="20"/>
          <w:lang w:val="es-EC"/>
        </w:rPr>
        <w:t xml:space="preserve">atención </w:t>
      </w:r>
      <w:r w:rsidRPr="00535119">
        <w:rPr>
          <w:sz w:val="18"/>
          <w:szCs w:val="20"/>
          <w:lang w:val="es-EC" w:eastAsia="es-EC"/>
        </w:rPr>
        <w:t>y solución</w:t>
      </w:r>
      <w:r w:rsidRPr="00535119">
        <w:rPr>
          <w:sz w:val="18"/>
          <w:szCs w:val="20"/>
          <w:lang w:val="es-EC"/>
        </w:rPr>
        <w:t xml:space="preserve"> es de </w:t>
      </w:r>
      <w:r w:rsidRPr="00535119">
        <w:rPr>
          <w:b/>
          <w:sz w:val="18"/>
          <w:szCs w:val="20"/>
          <w:lang w:val="es-EC"/>
        </w:rPr>
        <w:t>2 horas</w:t>
      </w:r>
      <w:r w:rsidRPr="00535119">
        <w:rPr>
          <w:sz w:val="18"/>
          <w:szCs w:val="20"/>
          <w:lang w:val="es-EC"/>
        </w:rPr>
        <w:t>.</w:t>
      </w:r>
    </w:p>
    <w:p w:rsidR="001A6754" w:rsidRPr="00535119" w:rsidRDefault="001A6754" w:rsidP="001A6754">
      <w:pPr>
        <w:pStyle w:val="Prrafodelista"/>
        <w:ind w:left="360"/>
        <w:jc w:val="both"/>
        <w:rPr>
          <w:sz w:val="18"/>
          <w:szCs w:val="20"/>
          <w:lang w:val="es-EC" w:eastAsia="es-EC"/>
        </w:rPr>
      </w:pPr>
    </w:p>
    <w:p w:rsidR="001A6754" w:rsidRPr="00535119" w:rsidRDefault="001A6754" w:rsidP="001A6754">
      <w:pPr>
        <w:pStyle w:val="Prrafodelista"/>
        <w:numPr>
          <w:ilvl w:val="0"/>
          <w:numId w:val="14"/>
        </w:numPr>
        <w:contextualSpacing/>
        <w:jc w:val="both"/>
        <w:rPr>
          <w:sz w:val="18"/>
          <w:szCs w:val="20"/>
          <w:lang w:val="es-EC" w:eastAsia="es-EC"/>
        </w:rPr>
      </w:pPr>
      <w:r w:rsidRPr="00535119">
        <w:rPr>
          <w:b/>
          <w:sz w:val="18"/>
          <w:szCs w:val="20"/>
          <w:lang w:val="es-EC" w:eastAsia="es-EC"/>
        </w:rPr>
        <w:t>Prioridad Baja:</w:t>
      </w:r>
      <w:r w:rsidRPr="00535119">
        <w:rPr>
          <w:sz w:val="18"/>
          <w:szCs w:val="20"/>
          <w:lang w:val="es-EC" w:eastAsia="es-EC"/>
        </w:rPr>
        <w:t xml:space="preserve"> </w:t>
      </w:r>
    </w:p>
    <w:p w:rsidR="001A6754" w:rsidRPr="00535119" w:rsidRDefault="001A6754" w:rsidP="001A6754">
      <w:pPr>
        <w:widowControl w:val="0"/>
        <w:suppressAutoHyphens/>
        <w:ind w:left="360"/>
        <w:jc w:val="both"/>
        <w:rPr>
          <w:rFonts w:ascii="Times New Roman" w:hAnsi="Times New Roman" w:cs="Times New Roman"/>
          <w:sz w:val="18"/>
          <w:szCs w:val="20"/>
          <w:lang w:eastAsia="es-EC"/>
        </w:rPr>
      </w:pPr>
    </w:p>
    <w:p w:rsidR="001A6754" w:rsidRPr="00535119" w:rsidRDefault="001A6754" w:rsidP="001A6754">
      <w:pPr>
        <w:widowControl w:val="0"/>
        <w:suppressAutoHyphens/>
        <w:ind w:left="360"/>
        <w:jc w:val="both"/>
        <w:rPr>
          <w:rFonts w:ascii="Times New Roman" w:hAnsi="Times New Roman" w:cs="Times New Roman"/>
          <w:sz w:val="18"/>
          <w:szCs w:val="20"/>
          <w:lang w:eastAsia="es-EC"/>
        </w:rPr>
      </w:pPr>
      <w:r w:rsidRPr="00535119">
        <w:rPr>
          <w:rFonts w:ascii="Times New Roman" w:hAnsi="Times New Roman" w:cs="Times New Roman"/>
          <w:sz w:val="18"/>
          <w:szCs w:val="20"/>
          <w:lang w:eastAsia="es-EC"/>
        </w:rPr>
        <w:t xml:space="preserve">Cuando no hay afectación a la disponibilidad del servicio o no hay degradación del servicio, pero se requiere ejecutar un mantenimiento, se requiere información o asistencia para instalación o configuración. Todas las partes involucradas se comprometen a brindar los recursos necesarios para entregar la información del soporte o requerimiento solicitado. </w:t>
      </w:r>
    </w:p>
    <w:p w:rsidR="001A6754" w:rsidRPr="00535119" w:rsidRDefault="001A6754" w:rsidP="001A6754">
      <w:pPr>
        <w:pStyle w:val="Prrafodelista"/>
        <w:ind w:left="360"/>
        <w:jc w:val="both"/>
        <w:rPr>
          <w:b/>
          <w:sz w:val="18"/>
          <w:szCs w:val="20"/>
          <w:lang w:val="es-EC" w:eastAsia="es-EC"/>
        </w:rPr>
      </w:pPr>
    </w:p>
    <w:p w:rsidR="001A6754" w:rsidRPr="00535119" w:rsidRDefault="001A6754" w:rsidP="001A6754">
      <w:pPr>
        <w:pStyle w:val="Prrafodelista"/>
        <w:ind w:left="360"/>
        <w:jc w:val="both"/>
        <w:rPr>
          <w:sz w:val="18"/>
          <w:szCs w:val="20"/>
          <w:lang w:val="es-EC" w:eastAsia="es-EC"/>
        </w:rPr>
      </w:pPr>
      <w:r w:rsidRPr="00535119">
        <w:rPr>
          <w:sz w:val="18"/>
          <w:szCs w:val="20"/>
          <w:lang w:val="es-EC" w:eastAsia="es-EC"/>
        </w:rPr>
        <w:t xml:space="preserve">El tiempo máximo transcurrido desde el reporte del incidente hasta su atención y solución es de </w:t>
      </w:r>
      <w:r w:rsidRPr="00535119">
        <w:rPr>
          <w:b/>
          <w:sz w:val="18"/>
          <w:szCs w:val="20"/>
          <w:lang w:val="es-EC" w:eastAsia="es-EC"/>
        </w:rPr>
        <w:t>4 horas</w:t>
      </w:r>
      <w:r w:rsidRPr="00535119">
        <w:rPr>
          <w:sz w:val="18"/>
          <w:szCs w:val="20"/>
          <w:lang w:val="es-EC" w:eastAsia="es-EC"/>
        </w:rPr>
        <w:t>.</w:t>
      </w:r>
    </w:p>
    <w:p w:rsidR="001A6754" w:rsidRPr="00535119" w:rsidRDefault="001A6754" w:rsidP="00535119">
      <w:pPr>
        <w:rPr>
          <w:sz w:val="18"/>
          <w:szCs w:val="20"/>
          <w:lang w:eastAsia="es-EC"/>
        </w:rPr>
      </w:pPr>
    </w:p>
    <w:tbl>
      <w:tblPr>
        <w:tblStyle w:val="Cuadrculamedia3-nfasis1"/>
        <w:tblW w:w="9059" w:type="dxa"/>
        <w:jc w:val="center"/>
        <w:tblLook w:val="04A0"/>
      </w:tblPr>
      <w:tblGrid>
        <w:gridCol w:w="1007"/>
        <w:gridCol w:w="3522"/>
        <w:gridCol w:w="1961"/>
        <w:gridCol w:w="2569"/>
      </w:tblGrid>
      <w:tr w:rsidR="001A6754" w:rsidRPr="00535119" w:rsidTr="00841523">
        <w:trPr>
          <w:cnfStyle w:val="100000000000"/>
          <w:jc w:val="center"/>
        </w:trPr>
        <w:tc>
          <w:tcPr>
            <w:cnfStyle w:val="001000000000"/>
            <w:tcW w:w="1007" w:type="dxa"/>
          </w:tcPr>
          <w:p w:rsidR="001A6754" w:rsidRPr="00535119" w:rsidRDefault="001A6754" w:rsidP="00841523">
            <w:pPr>
              <w:pStyle w:val="Prrafodelista"/>
              <w:ind w:left="0"/>
              <w:jc w:val="center"/>
              <w:rPr>
                <w:sz w:val="16"/>
                <w:szCs w:val="20"/>
                <w:lang w:val="es-EC" w:eastAsia="es-EC"/>
              </w:rPr>
            </w:pPr>
            <w:r w:rsidRPr="00535119">
              <w:rPr>
                <w:sz w:val="16"/>
                <w:szCs w:val="20"/>
                <w:lang w:val="es-EC" w:eastAsia="es-EC"/>
              </w:rPr>
              <w:t>Prioridad</w:t>
            </w:r>
          </w:p>
        </w:tc>
        <w:tc>
          <w:tcPr>
            <w:tcW w:w="3522" w:type="dxa"/>
          </w:tcPr>
          <w:p w:rsidR="001A6754" w:rsidRPr="00535119" w:rsidRDefault="001A6754" w:rsidP="00841523">
            <w:pPr>
              <w:pStyle w:val="Prrafodelista"/>
              <w:ind w:left="0"/>
              <w:jc w:val="center"/>
              <w:cnfStyle w:val="100000000000"/>
              <w:rPr>
                <w:sz w:val="16"/>
                <w:szCs w:val="20"/>
                <w:lang w:val="es-EC" w:eastAsia="es-EC"/>
              </w:rPr>
            </w:pPr>
            <w:r w:rsidRPr="00535119">
              <w:rPr>
                <w:sz w:val="16"/>
                <w:szCs w:val="20"/>
                <w:lang w:val="es-EC" w:eastAsia="es-EC"/>
              </w:rPr>
              <w:t>Medio de Comunicación</w:t>
            </w:r>
          </w:p>
        </w:tc>
        <w:tc>
          <w:tcPr>
            <w:tcW w:w="1961" w:type="dxa"/>
          </w:tcPr>
          <w:p w:rsidR="001A6754" w:rsidRPr="00535119" w:rsidRDefault="001A6754" w:rsidP="00841523">
            <w:pPr>
              <w:pStyle w:val="Prrafodelista"/>
              <w:ind w:left="0"/>
              <w:jc w:val="center"/>
              <w:cnfStyle w:val="100000000000"/>
              <w:rPr>
                <w:sz w:val="16"/>
                <w:szCs w:val="20"/>
                <w:lang w:val="es-EC" w:eastAsia="es-EC"/>
              </w:rPr>
            </w:pPr>
            <w:r w:rsidRPr="00535119">
              <w:rPr>
                <w:sz w:val="16"/>
                <w:szCs w:val="20"/>
                <w:lang w:val="es-EC" w:eastAsia="es-EC"/>
              </w:rPr>
              <w:t>Tiempo de Solución</w:t>
            </w:r>
          </w:p>
        </w:tc>
        <w:tc>
          <w:tcPr>
            <w:tcW w:w="2569" w:type="dxa"/>
          </w:tcPr>
          <w:p w:rsidR="001A6754" w:rsidRPr="00535119" w:rsidRDefault="001A6754" w:rsidP="00841523">
            <w:pPr>
              <w:pStyle w:val="Prrafodelista"/>
              <w:ind w:left="0"/>
              <w:jc w:val="center"/>
              <w:cnfStyle w:val="100000000000"/>
              <w:rPr>
                <w:sz w:val="16"/>
                <w:szCs w:val="20"/>
                <w:lang w:val="es-EC" w:eastAsia="es-EC"/>
              </w:rPr>
            </w:pPr>
            <w:r w:rsidRPr="00535119">
              <w:rPr>
                <w:sz w:val="16"/>
                <w:szCs w:val="20"/>
                <w:lang w:val="es-EC" w:eastAsia="es-EC"/>
              </w:rPr>
              <w:t>Entregable</w:t>
            </w:r>
          </w:p>
        </w:tc>
      </w:tr>
      <w:tr w:rsidR="001A6754" w:rsidRPr="00535119" w:rsidTr="00841523">
        <w:trPr>
          <w:cnfStyle w:val="000000100000"/>
          <w:trHeight w:val="278"/>
          <w:jc w:val="center"/>
        </w:trPr>
        <w:tc>
          <w:tcPr>
            <w:cnfStyle w:val="001000000000"/>
            <w:tcW w:w="1007" w:type="dxa"/>
          </w:tcPr>
          <w:p w:rsidR="001A6754" w:rsidRPr="00535119" w:rsidRDefault="001A6754" w:rsidP="00841523">
            <w:pPr>
              <w:pStyle w:val="Prrafodelista"/>
              <w:ind w:left="0"/>
              <w:jc w:val="both"/>
              <w:rPr>
                <w:sz w:val="16"/>
                <w:szCs w:val="20"/>
                <w:lang w:val="es-EC" w:eastAsia="es-EC"/>
              </w:rPr>
            </w:pPr>
            <w:r w:rsidRPr="00535119">
              <w:rPr>
                <w:sz w:val="16"/>
                <w:szCs w:val="20"/>
                <w:lang w:val="es-EC" w:eastAsia="es-EC"/>
              </w:rPr>
              <w:t>ALTA</w:t>
            </w:r>
          </w:p>
        </w:tc>
        <w:tc>
          <w:tcPr>
            <w:tcW w:w="3522" w:type="dxa"/>
          </w:tcPr>
          <w:p w:rsidR="001A6754" w:rsidRPr="00535119" w:rsidRDefault="001A6754" w:rsidP="00841523">
            <w:pPr>
              <w:pStyle w:val="Prrafodelista"/>
              <w:ind w:left="0"/>
              <w:jc w:val="both"/>
              <w:cnfStyle w:val="000000100000"/>
              <w:rPr>
                <w:sz w:val="16"/>
                <w:szCs w:val="20"/>
                <w:lang w:val="es-EC" w:eastAsia="es-EC"/>
              </w:rPr>
            </w:pPr>
            <w:r w:rsidRPr="00535119">
              <w:rPr>
                <w:sz w:val="16"/>
                <w:szCs w:val="20"/>
                <w:lang w:val="es-EC" w:eastAsia="es-EC"/>
              </w:rPr>
              <w:t>Vía telefónica y/o correo electrónico al contacto indicado por el proveedor para constancia y registro respectivo</w:t>
            </w:r>
          </w:p>
        </w:tc>
        <w:tc>
          <w:tcPr>
            <w:tcW w:w="1961" w:type="dxa"/>
          </w:tcPr>
          <w:p w:rsidR="001A6754" w:rsidRPr="00535119" w:rsidRDefault="001A6754" w:rsidP="00841523">
            <w:pPr>
              <w:pStyle w:val="Prrafodelista"/>
              <w:ind w:left="0"/>
              <w:jc w:val="both"/>
              <w:cnfStyle w:val="000000100000"/>
              <w:rPr>
                <w:sz w:val="16"/>
                <w:szCs w:val="20"/>
                <w:lang w:val="es-EC" w:eastAsia="es-EC"/>
              </w:rPr>
            </w:pPr>
            <w:r w:rsidRPr="00535119">
              <w:rPr>
                <w:sz w:val="16"/>
                <w:szCs w:val="20"/>
                <w:lang w:val="es-EC" w:eastAsia="es-EC"/>
              </w:rPr>
              <w:t>1 hora posterior al reporte</w:t>
            </w:r>
          </w:p>
        </w:tc>
        <w:tc>
          <w:tcPr>
            <w:tcW w:w="2569" w:type="dxa"/>
          </w:tcPr>
          <w:p w:rsidR="001A6754" w:rsidRPr="00535119" w:rsidRDefault="001A6754" w:rsidP="00841523">
            <w:pPr>
              <w:pStyle w:val="Prrafodelista"/>
              <w:ind w:left="0"/>
              <w:jc w:val="both"/>
              <w:cnfStyle w:val="000000100000"/>
              <w:rPr>
                <w:sz w:val="16"/>
                <w:szCs w:val="20"/>
                <w:lang w:val="es-EC" w:eastAsia="es-EC"/>
              </w:rPr>
            </w:pPr>
            <w:r w:rsidRPr="00535119">
              <w:rPr>
                <w:sz w:val="16"/>
                <w:szCs w:val="20"/>
                <w:lang w:val="es-EC" w:eastAsia="es-EC"/>
              </w:rPr>
              <w:t>Informe de trabajos realizados asociados al ticket de atención respectivo.</w:t>
            </w:r>
          </w:p>
        </w:tc>
      </w:tr>
      <w:tr w:rsidR="001A6754" w:rsidRPr="00535119" w:rsidTr="00841523">
        <w:trPr>
          <w:trHeight w:val="54"/>
          <w:jc w:val="center"/>
        </w:trPr>
        <w:tc>
          <w:tcPr>
            <w:cnfStyle w:val="001000000000"/>
            <w:tcW w:w="1007" w:type="dxa"/>
          </w:tcPr>
          <w:p w:rsidR="001A6754" w:rsidRPr="00535119" w:rsidRDefault="001A6754" w:rsidP="00841523">
            <w:pPr>
              <w:pStyle w:val="Prrafodelista"/>
              <w:ind w:left="0"/>
              <w:jc w:val="both"/>
              <w:rPr>
                <w:sz w:val="16"/>
                <w:szCs w:val="20"/>
                <w:lang w:val="es-EC" w:eastAsia="es-EC"/>
              </w:rPr>
            </w:pPr>
            <w:r w:rsidRPr="00535119">
              <w:rPr>
                <w:sz w:val="16"/>
                <w:szCs w:val="20"/>
                <w:lang w:val="es-EC" w:eastAsia="es-EC"/>
              </w:rPr>
              <w:t>MEDIA</w:t>
            </w:r>
          </w:p>
        </w:tc>
        <w:tc>
          <w:tcPr>
            <w:tcW w:w="3522" w:type="dxa"/>
          </w:tcPr>
          <w:p w:rsidR="001A6754" w:rsidRPr="00535119" w:rsidRDefault="001A6754" w:rsidP="00841523">
            <w:pPr>
              <w:pStyle w:val="Prrafodelista"/>
              <w:ind w:left="0"/>
              <w:jc w:val="both"/>
              <w:cnfStyle w:val="000000000000"/>
              <w:rPr>
                <w:sz w:val="16"/>
                <w:szCs w:val="20"/>
                <w:lang w:val="es-EC" w:eastAsia="es-EC"/>
              </w:rPr>
            </w:pPr>
            <w:r w:rsidRPr="00535119">
              <w:rPr>
                <w:sz w:val="16"/>
                <w:szCs w:val="20"/>
                <w:lang w:val="es-EC" w:eastAsia="es-EC"/>
              </w:rPr>
              <w:t>Vía telefónica y/o correo electrónico al contacto indicado por el proveedor para constancia y registro respectivo</w:t>
            </w:r>
          </w:p>
        </w:tc>
        <w:tc>
          <w:tcPr>
            <w:tcW w:w="1961" w:type="dxa"/>
          </w:tcPr>
          <w:p w:rsidR="001A6754" w:rsidRPr="00535119" w:rsidRDefault="001A6754" w:rsidP="00841523">
            <w:pPr>
              <w:pStyle w:val="Prrafodelista"/>
              <w:ind w:left="0"/>
              <w:jc w:val="both"/>
              <w:cnfStyle w:val="000000000000"/>
              <w:rPr>
                <w:sz w:val="16"/>
                <w:szCs w:val="20"/>
                <w:lang w:val="es-EC" w:eastAsia="es-EC"/>
              </w:rPr>
            </w:pPr>
            <w:r w:rsidRPr="00535119">
              <w:rPr>
                <w:sz w:val="16"/>
                <w:szCs w:val="20"/>
                <w:lang w:val="es-EC" w:eastAsia="es-EC"/>
              </w:rPr>
              <w:t>2 horas posterior al reporte</w:t>
            </w:r>
          </w:p>
        </w:tc>
        <w:tc>
          <w:tcPr>
            <w:tcW w:w="2569" w:type="dxa"/>
          </w:tcPr>
          <w:p w:rsidR="001A6754" w:rsidRPr="00535119" w:rsidRDefault="001A6754" w:rsidP="00841523">
            <w:pPr>
              <w:pStyle w:val="Prrafodelista"/>
              <w:ind w:left="0"/>
              <w:jc w:val="both"/>
              <w:cnfStyle w:val="000000000000"/>
              <w:rPr>
                <w:sz w:val="16"/>
                <w:szCs w:val="20"/>
                <w:lang w:val="es-EC" w:eastAsia="es-EC"/>
              </w:rPr>
            </w:pPr>
            <w:r w:rsidRPr="00535119">
              <w:rPr>
                <w:sz w:val="16"/>
                <w:szCs w:val="20"/>
                <w:lang w:val="es-EC" w:eastAsia="es-EC"/>
              </w:rPr>
              <w:t>Informe de trabajos realizados asociados al ticket de atención respectivo.</w:t>
            </w:r>
          </w:p>
        </w:tc>
      </w:tr>
      <w:tr w:rsidR="001A6754" w:rsidRPr="00535119" w:rsidTr="00841523">
        <w:trPr>
          <w:cnfStyle w:val="000000100000"/>
          <w:trHeight w:val="144"/>
          <w:jc w:val="center"/>
        </w:trPr>
        <w:tc>
          <w:tcPr>
            <w:cnfStyle w:val="001000000000"/>
            <w:tcW w:w="1007" w:type="dxa"/>
          </w:tcPr>
          <w:p w:rsidR="001A6754" w:rsidRPr="00535119" w:rsidRDefault="001A6754" w:rsidP="00841523">
            <w:pPr>
              <w:pStyle w:val="Prrafodelista"/>
              <w:ind w:left="0"/>
              <w:jc w:val="both"/>
              <w:rPr>
                <w:sz w:val="16"/>
                <w:szCs w:val="20"/>
                <w:lang w:val="es-EC" w:eastAsia="es-EC"/>
              </w:rPr>
            </w:pPr>
            <w:r w:rsidRPr="00535119">
              <w:rPr>
                <w:sz w:val="16"/>
                <w:szCs w:val="20"/>
                <w:lang w:val="es-EC" w:eastAsia="es-EC"/>
              </w:rPr>
              <w:t>BAJA</w:t>
            </w:r>
          </w:p>
        </w:tc>
        <w:tc>
          <w:tcPr>
            <w:tcW w:w="3522" w:type="dxa"/>
          </w:tcPr>
          <w:p w:rsidR="001A6754" w:rsidRPr="00535119" w:rsidRDefault="001A6754" w:rsidP="00841523">
            <w:pPr>
              <w:pStyle w:val="Prrafodelista"/>
              <w:ind w:left="0"/>
              <w:jc w:val="both"/>
              <w:cnfStyle w:val="000000100000"/>
              <w:rPr>
                <w:sz w:val="16"/>
                <w:szCs w:val="20"/>
                <w:lang w:val="es-EC" w:eastAsia="es-EC"/>
              </w:rPr>
            </w:pPr>
            <w:r w:rsidRPr="00535119">
              <w:rPr>
                <w:sz w:val="16"/>
                <w:szCs w:val="20"/>
                <w:lang w:val="es-EC" w:eastAsia="es-EC"/>
              </w:rPr>
              <w:t>Vía telefónica y/o correo electrónico al contacto indicado por el proveedor para constancia y registro respectivo</w:t>
            </w:r>
          </w:p>
        </w:tc>
        <w:tc>
          <w:tcPr>
            <w:tcW w:w="1961" w:type="dxa"/>
          </w:tcPr>
          <w:p w:rsidR="001A6754" w:rsidRPr="00535119" w:rsidRDefault="001A6754" w:rsidP="00841523">
            <w:pPr>
              <w:pStyle w:val="Prrafodelista"/>
              <w:ind w:left="0"/>
              <w:jc w:val="both"/>
              <w:cnfStyle w:val="000000100000"/>
              <w:rPr>
                <w:sz w:val="16"/>
                <w:szCs w:val="20"/>
                <w:lang w:val="es-EC" w:eastAsia="es-EC"/>
              </w:rPr>
            </w:pPr>
            <w:r w:rsidRPr="00535119">
              <w:rPr>
                <w:sz w:val="16"/>
                <w:szCs w:val="20"/>
                <w:lang w:val="es-EC" w:eastAsia="es-EC"/>
              </w:rPr>
              <w:t>4 horas posterior al reporte</w:t>
            </w:r>
          </w:p>
        </w:tc>
        <w:tc>
          <w:tcPr>
            <w:tcW w:w="2569" w:type="dxa"/>
          </w:tcPr>
          <w:p w:rsidR="001A6754" w:rsidRPr="00535119" w:rsidRDefault="001A6754" w:rsidP="00841523">
            <w:pPr>
              <w:pStyle w:val="Prrafodelista"/>
              <w:ind w:left="0"/>
              <w:jc w:val="both"/>
              <w:cnfStyle w:val="000000100000"/>
              <w:rPr>
                <w:sz w:val="16"/>
                <w:szCs w:val="20"/>
                <w:lang w:val="es-EC" w:eastAsia="es-EC"/>
              </w:rPr>
            </w:pPr>
            <w:r w:rsidRPr="00535119">
              <w:rPr>
                <w:sz w:val="16"/>
                <w:szCs w:val="20"/>
                <w:lang w:val="es-EC" w:eastAsia="es-EC"/>
              </w:rPr>
              <w:t>Informe de trabajos realizados asociados al ticket de atención respectivo.</w:t>
            </w:r>
          </w:p>
        </w:tc>
      </w:tr>
    </w:tbl>
    <w:p w:rsidR="001A6754" w:rsidRPr="00535119" w:rsidRDefault="001A6754" w:rsidP="001A6754">
      <w:pPr>
        <w:widowControl w:val="0"/>
        <w:suppressAutoHyphens/>
        <w:jc w:val="both"/>
        <w:rPr>
          <w:rFonts w:ascii="Times New Roman" w:hAnsi="Times New Roman" w:cs="Times New Roman"/>
          <w:sz w:val="18"/>
          <w:szCs w:val="20"/>
          <w:lang w:eastAsia="es-EC"/>
        </w:rPr>
      </w:pPr>
    </w:p>
    <w:p w:rsidR="001A6754" w:rsidRPr="00535119" w:rsidRDefault="001A6754" w:rsidP="001A6754">
      <w:pPr>
        <w:pStyle w:val="Prrafodelista"/>
        <w:numPr>
          <w:ilvl w:val="0"/>
          <w:numId w:val="14"/>
        </w:numPr>
        <w:contextualSpacing/>
        <w:jc w:val="both"/>
        <w:rPr>
          <w:b/>
          <w:sz w:val="18"/>
          <w:szCs w:val="20"/>
          <w:lang w:eastAsia="es-EC"/>
        </w:rPr>
      </w:pPr>
      <w:r w:rsidRPr="00535119">
        <w:rPr>
          <w:b/>
          <w:sz w:val="18"/>
          <w:szCs w:val="20"/>
          <w:lang w:eastAsia="es-EC"/>
        </w:rPr>
        <w:t xml:space="preserve">Nivel de escalamiento para los incidentes: </w:t>
      </w:r>
    </w:p>
    <w:p w:rsidR="001A6754" w:rsidRPr="00535119" w:rsidRDefault="001A6754" w:rsidP="001A6754">
      <w:pPr>
        <w:pStyle w:val="Prrafodelista"/>
        <w:ind w:left="360"/>
        <w:jc w:val="both"/>
        <w:rPr>
          <w:sz w:val="18"/>
          <w:szCs w:val="20"/>
          <w:lang w:val="es-EC" w:eastAsia="es-EC"/>
        </w:rPr>
      </w:pPr>
    </w:p>
    <w:p w:rsidR="001A6754" w:rsidRPr="00535119" w:rsidRDefault="001A6754" w:rsidP="001A6754">
      <w:pPr>
        <w:pStyle w:val="Prrafodelista"/>
        <w:numPr>
          <w:ilvl w:val="0"/>
          <w:numId w:val="15"/>
        </w:numPr>
        <w:contextualSpacing/>
        <w:jc w:val="both"/>
        <w:rPr>
          <w:sz w:val="18"/>
          <w:szCs w:val="20"/>
          <w:lang w:val="es-EC" w:eastAsia="es-EC"/>
        </w:rPr>
      </w:pPr>
      <w:r w:rsidRPr="00535119">
        <w:rPr>
          <w:b/>
          <w:sz w:val="18"/>
          <w:szCs w:val="20"/>
          <w:lang w:val="es-EC" w:eastAsia="es-EC"/>
        </w:rPr>
        <w:t>Primer nivel</w:t>
      </w:r>
      <w:r w:rsidRPr="00535119">
        <w:rPr>
          <w:sz w:val="18"/>
          <w:szCs w:val="20"/>
          <w:lang w:val="es-EC" w:eastAsia="es-EC"/>
        </w:rPr>
        <w:t>: Mediante atención telefónica o correo electrónico; la CFN B.P. realizará el seguimiento respectivo del caso reportado.</w:t>
      </w:r>
    </w:p>
    <w:p w:rsidR="001A6754" w:rsidRPr="00535119" w:rsidRDefault="001A6754" w:rsidP="001A6754">
      <w:pPr>
        <w:pStyle w:val="Prrafodelista"/>
        <w:ind w:left="360"/>
        <w:jc w:val="both"/>
        <w:rPr>
          <w:sz w:val="18"/>
          <w:szCs w:val="20"/>
          <w:lang w:val="es-EC" w:eastAsia="es-EC"/>
        </w:rPr>
      </w:pPr>
    </w:p>
    <w:p w:rsidR="001A6754" w:rsidRPr="00535119" w:rsidRDefault="001A6754" w:rsidP="001A6754">
      <w:pPr>
        <w:pStyle w:val="Prrafodelista"/>
        <w:numPr>
          <w:ilvl w:val="0"/>
          <w:numId w:val="15"/>
        </w:numPr>
        <w:contextualSpacing/>
        <w:jc w:val="both"/>
        <w:rPr>
          <w:sz w:val="18"/>
          <w:szCs w:val="20"/>
          <w:lang w:val="es-EC" w:eastAsia="es-EC"/>
        </w:rPr>
      </w:pPr>
      <w:r w:rsidRPr="00535119">
        <w:rPr>
          <w:b/>
          <w:sz w:val="18"/>
          <w:szCs w:val="20"/>
          <w:lang w:val="es-EC" w:eastAsia="es-EC"/>
        </w:rPr>
        <w:t>Segundo nivel:</w:t>
      </w:r>
      <w:r w:rsidRPr="00535119">
        <w:rPr>
          <w:sz w:val="18"/>
          <w:szCs w:val="20"/>
          <w:lang w:val="es-EC" w:eastAsia="es-EC"/>
        </w:rPr>
        <w:t xml:space="preserve"> El contratista  deberá proporcionar soporte local o remoto en sitio; para ello,  deberá contar con personal especializado para clarificar, aislar y resolver problemas relacionados con la infraestructura objeto del proceso de contratación. </w:t>
      </w:r>
    </w:p>
    <w:p w:rsidR="001A6754" w:rsidRPr="00535119" w:rsidRDefault="001A6754" w:rsidP="001A6754">
      <w:pPr>
        <w:pStyle w:val="Prrafodelista"/>
        <w:rPr>
          <w:sz w:val="18"/>
          <w:szCs w:val="20"/>
          <w:lang w:val="es-EC" w:eastAsia="es-EC"/>
        </w:rPr>
      </w:pPr>
    </w:p>
    <w:p w:rsidR="001A6754" w:rsidRPr="00535119" w:rsidRDefault="001A6754" w:rsidP="001A6754">
      <w:pPr>
        <w:pStyle w:val="Prrafodelista"/>
        <w:numPr>
          <w:ilvl w:val="0"/>
          <w:numId w:val="15"/>
        </w:numPr>
        <w:contextualSpacing/>
        <w:jc w:val="both"/>
        <w:rPr>
          <w:sz w:val="18"/>
          <w:szCs w:val="20"/>
          <w:lang w:val="es-EC" w:eastAsia="es-EC"/>
        </w:rPr>
      </w:pPr>
      <w:r w:rsidRPr="00535119">
        <w:rPr>
          <w:b/>
          <w:sz w:val="18"/>
          <w:szCs w:val="20"/>
          <w:lang w:val="es-EC" w:eastAsia="es-EC"/>
        </w:rPr>
        <w:t>Tercer nivel</w:t>
      </w:r>
      <w:r w:rsidRPr="00535119">
        <w:rPr>
          <w:sz w:val="18"/>
          <w:szCs w:val="20"/>
          <w:lang w:val="es-EC" w:eastAsia="es-EC"/>
        </w:rPr>
        <w:t xml:space="preserve">: Cuando sea requerido, el Contratista, escalará el caso al siguiente nivel de soporte en un Centro de Soporte Técnico. El número de caso asignado por el Centro de Soporte Técnico deberá ser proporcionado a la Contratante para efectos de seguimiento, y será obligación del  mantener informado del estado/progreso en la resolución del caso, a los técnicos de la Contratante. </w:t>
      </w:r>
    </w:p>
    <w:p w:rsidR="001A6754" w:rsidRPr="00535119" w:rsidRDefault="001A6754" w:rsidP="001A6754">
      <w:pPr>
        <w:pStyle w:val="Prrafodelista"/>
        <w:ind w:left="360"/>
        <w:jc w:val="both"/>
        <w:rPr>
          <w:sz w:val="18"/>
          <w:szCs w:val="20"/>
          <w:lang w:val="es-EC" w:eastAsia="es-EC"/>
        </w:rPr>
      </w:pPr>
    </w:p>
    <w:p w:rsidR="001A6754" w:rsidRPr="00535119" w:rsidRDefault="001A6754" w:rsidP="001A6754">
      <w:pPr>
        <w:pStyle w:val="Prrafodelista"/>
        <w:numPr>
          <w:ilvl w:val="0"/>
          <w:numId w:val="14"/>
        </w:numPr>
        <w:contextualSpacing/>
        <w:jc w:val="both"/>
        <w:rPr>
          <w:b/>
          <w:sz w:val="18"/>
          <w:szCs w:val="20"/>
          <w:lang w:val="es-EC" w:eastAsia="es-EC"/>
        </w:rPr>
      </w:pPr>
      <w:r w:rsidRPr="00535119">
        <w:rPr>
          <w:b/>
          <w:sz w:val="18"/>
          <w:szCs w:val="20"/>
          <w:lang w:val="es-EC" w:eastAsia="es-EC"/>
        </w:rPr>
        <w:t>Tiempo de resolución:</w:t>
      </w:r>
    </w:p>
    <w:p w:rsidR="001A6754" w:rsidRPr="00535119" w:rsidRDefault="001A6754" w:rsidP="001A6754">
      <w:pPr>
        <w:pStyle w:val="Prrafodelista"/>
        <w:rPr>
          <w:sz w:val="18"/>
          <w:szCs w:val="20"/>
          <w:lang w:val="es-EC" w:eastAsia="es-EC"/>
        </w:rPr>
      </w:pPr>
    </w:p>
    <w:p w:rsidR="001A6754" w:rsidRPr="00535119" w:rsidRDefault="001A6754" w:rsidP="001A6754">
      <w:pPr>
        <w:pStyle w:val="Prrafodelista"/>
        <w:autoSpaceDE w:val="0"/>
        <w:autoSpaceDN w:val="0"/>
        <w:adjustRightInd w:val="0"/>
        <w:ind w:left="0"/>
        <w:jc w:val="both"/>
        <w:rPr>
          <w:sz w:val="18"/>
          <w:szCs w:val="20"/>
          <w:lang w:val="es-EC"/>
        </w:rPr>
      </w:pPr>
      <w:r w:rsidRPr="00535119">
        <w:rPr>
          <w:sz w:val="18"/>
          <w:szCs w:val="20"/>
          <w:lang w:val="es-EC"/>
        </w:rPr>
        <w:t>El tiempo máximo para solución o reparación en el caso de daños físicos del equipamiento tecnológico con el que se brinda los servicios de mantenimientos y soporte</w:t>
      </w:r>
      <w:r w:rsidRPr="00535119">
        <w:rPr>
          <w:rStyle w:val="Refdecomentario"/>
          <w:sz w:val="14"/>
        </w:rPr>
        <w:t xml:space="preserve"> </w:t>
      </w:r>
      <w:r w:rsidRPr="00535119">
        <w:rPr>
          <w:sz w:val="18"/>
          <w:szCs w:val="20"/>
          <w:lang w:val="es-EC"/>
        </w:rPr>
        <w:t>contratados; así como para el reemplazo de partes o piezas es “Siguiente Día Hábil”. Para el resto de requerimientos los tiempos de atención y solución, van como se menciona en el numeral ii  prioridad del servicio de soporte.</w:t>
      </w:r>
    </w:p>
    <w:p w:rsidR="001A6754" w:rsidRPr="00535119" w:rsidRDefault="001A6754" w:rsidP="001A6754">
      <w:pPr>
        <w:pStyle w:val="Prrafodelista"/>
        <w:autoSpaceDE w:val="0"/>
        <w:autoSpaceDN w:val="0"/>
        <w:adjustRightInd w:val="0"/>
        <w:ind w:left="0"/>
        <w:jc w:val="both"/>
        <w:rPr>
          <w:sz w:val="18"/>
          <w:szCs w:val="20"/>
          <w:lang w:val="es-EC"/>
        </w:rPr>
      </w:pPr>
    </w:p>
    <w:p w:rsidR="001A6754" w:rsidRPr="00535119" w:rsidRDefault="001A6754" w:rsidP="001A6754">
      <w:pPr>
        <w:pStyle w:val="Prrafodelista"/>
        <w:widowControl/>
        <w:numPr>
          <w:ilvl w:val="0"/>
          <w:numId w:val="14"/>
        </w:numPr>
        <w:suppressAutoHyphens w:val="0"/>
        <w:contextualSpacing/>
        <w:jc w:val="both"/>
        <w:rPr>
          <w:b/>
          <w:sz w:val="18"/>
          <w:szCs w:val="20"/>
          <w:lang w:val="es-EC"/>
        </w:rPr>
      </w:pPr>
      <w:r w:rsidRPr="00535119">
        <w:rPr>
          <w:b/>
          <w:sz w:val="18"/>
          <w:szCs w:val="20"/>
          <w:lang w:val="es-EC"/>
        </w:rPr>
        <w:t xml:space="preserve">Penalizaciones: </w:t>
      </w:r>
    </w:p>
    <w:p w:rsidR="008B5B27" w:rsidRPr="00535119" w:rsidRDefault="001A6754" w:rsidP="001A6754">
      <w:pPr>
        <w:tabs>
          <w:tab w:val="left" w:pos="1050"/>
        </w:tabs>
        <w:jc w:val="both"/>
        <w:rPr>
          <w:rFonts w:ascii="Times New Roman" w:hAnsi="Times New Roman" w:cs="Times New Roman"/>
          <w:sz w:val="18"/>
          <w:szCs w:val="20"/>
        </w:rPr>
      </w:pPr>
      <w:r w:rsidRPr="00535119">
        <w:rPr>
          <w:rFonts w:ascii="Times New Roman" w:hAnsi="Times New Roman" w:cs="Times New Roman"/>
          <w:sz w:val="18"/>
          <w:szCs w:val="20"/>
        </w:rPr>
        <w:t>Las multas se impondrán en caso de existir incumplimiento en el Acuerdo de Nivel de Servicio (SLA), en los tiempos de atención o resolución de incidentes, definidos en el mismo, la CFN B.P., retendrá los valores económicos definidos en la Tabla No. 3 Niveles de disponibilidad, y, en otros casos aplicará los términos definidos en el contrato.</w:t>
      </w:r>
    </w:p>
    <w:p w:rsidR="001A6754" w:rsidRPr="00535119" w:rsidRDefault="001A6754" w:rsidP="001A6754">
      <w:pPr>
        <w:tabs>
          <w:tab w:val="left" w:pos="1050"/>
        </w:tabs>
        <w:jc w:val="both"/>
        <w:rPr>
          <w:rFonts w:ascii="Times New Roman" w:hAnsi="Times New Roman" w:cs="Times New Roman"/>
          <w:sz w:val="18"/>
          <w:szCs w:val="20"/>
        </w:rPr>
      </w:pPr>
    </w:p>
    <w:p w:rsidR="001A6754" w:rsidRPr="00535119" w:rsidRDefault="001A6754" w:rsidP="001A6754">
      <w:pPr>
        <w:numPr>
          <w:ilvl w:val="0"/>
          <w:numId w:val="5"/>
        </w:numPr>
        <w:tabs>
          <w:tab w:val="left" w:pos="284"/>
        </w:tabs>
        <w:ind w:left="0" w:firstLine="0"/>
        <w:jc w:val="both"/>
        <w:rPr>
          <w:rFonts w:ascii="Times New Roman" w:hAnsi="Times New Roman" w:cs="Times New Roman"/>
          <w:b/>
          <w:color w:val="000000"/>
          <w:sz w:val="20"/>
          <w:szCs w:val="22"/>
          <w:lang w:eastAsia="es-EC"/>
        </w:rPr>
      </w:pPr>
      <w:r w:rsidRPr="00535119">
        <w:rPr>
          <w:rFonts w:ascii="Times New Roman" w:hAnsi="Times New Roman" w:cs="Times New Roman"/>
          <w:b/>
          <w:color w:val="000000"/>
          <w:sz w:val="20"/>
          <w:szCs w:val="22"/>
          <w:lang w:eastAsia="es-EC"/>
        </w:rPr>
        <w:t>Multas</w:t>
      </w:r>
    </w:p>
    <w:p w:rsidR="001A6754" w:rsidRPr="00535119" w:rsidRDefault="001A6754" w:rsidP="001A6754">
      <w:pPr>
        <w:tabs>
          <w:tab w:val="left" w:pos="1050"/>
        </w:tabs>
        <w:jc w:val="both"/>
        <w:rPr>
          <w:rFonts w:ascii="Times New Roman" w:hAnsi="Times New Roman" w:cs="Times New Roman"/>
          <w:sz w:val="18"/>
          <w:szCs w:val="20"/>
        </w:rPr>
      </w:pPr>
    </w:p>
    <w:p w:rsidR="001A6754" w:rsidRPr="00535119" w:rsidRDefault="001A6754" w:rsidP="001A6754">
      <w:pPr>
        <w:pStyle w:val="Ttulo2"/>
        <w:spacing w:before="0" w:line="240" w:lineRule="auto"/>
        <w:jc w:val="both"/>
        <w:rPr>
          <w:rFonts w:ascii="Times New Roman" w:eastAsiaTheme="minorEastAsia" w:hAnsi="Times New Roman" w:cs="Times New Roman"/>
          <w:b w:val="0"/>
          <w:bCs w:val="0"/>
          <w:color w:val="auto"/>
          <w:sz w:val="18"/>
          <w:szCs w:val="20"/>
          <w:lang w:val="es-EC"/>
        </w:rPr>
      </w:pPr>
      <w:r w:rsidRPr="00535119">
        <w:rPr>
          <w:rFonts w:ascii="Times New Roman" w:eastAsiaTheme="minorEastAsia" w:hAnsi="Times New Roman" w:cs="Times New Roman"/>
          <w:b w:val="0"/>
          <w:bCs w:val="0"/>
          <w:color w:val="auto"/>
          <w:sz w:val="18"/>
          <w:szCs w:val="20"/>
          <w:lang w:val="es-EC"/>
        </w:rPr>
        <w:t>Las multas deberán aplicarse de la siguiente forma:</w:t>
      </w:r>
    </w:p>
    <w:p w:rsidR="001A6754" w:rsidRPr="00535119" w:rsidRDefault="001A6754" w:rsidP="001A6754">
      <w:pPr>
        <w:pStyle w:val="Prrafodelista"/>
        <w:ind w:left="360"/>
        <w:jc w:val="both"/>
        <w:rPr>
          <w:sz w:val="18"/>
          <w:szCs w:val="20"/>
          <w:lang w:val="es-EC"/>
        </w:rPr>
      </w:pPr>
    </w:p>
    <w:p w:rsidR="001A6754" w:rsidRPr="00535119" w:rsidRDefault="001A6754" w:rsidP="001A6754">
      <w:pPr>
        <w:jc w:val="both"/>
        <w:rPr>
          <w:rFonts w:ascii="Times New Roman" w:hAnsi="Times New Roman" w:cs="Times New Roman"/>
          <w:sz w:val="18"/>
          <w:szCs w:val="20"/>
        </w:rPr>
      </w:pPr>
      <w:r w:rsidRPr="00535119">
        <w:rPr>
          <w:rFonts w:ascii="Times New Roman" w:hAnsi="Times New Roman" w:cs="Times New Roman"/>
          <w:sz w:val="18"/>
          <w:szCs w:val="20"/>
        </w:rPr>
        <w:t>Por falta de cumplimiento de los servicios, entregables, cronograma; el oferente cancelará una multa del 1x1000 por cada día de retraso, sobre el porcentaje de las obligaciones que se encuentren pendientes de ejecutarse conforme a lo establecido en el contrato, excepto en el evento de caso fortuito o fuerza mayor, conforme lo dispuesto en el artículo 30 de la Codificación del Código Civil, debidamente comprobado y aceptado por el CONTRATANTE, para lo cual se notificará dentro quince (15) días subsiguientes de ocurridos los hechos. Una vez transcurrido este plazo, de no mediar dicha notificación, se entenderá como no ocurridos los hechos que alegue la CONTRATISTA como causa para la no ejecución de la provisión del servicio y se le impondrá la multa prevista anteriormente.</w:t>
      </w:r>
    </w:p>
    <w:p w:rsidR="001A6754" w:rsidRPr="00535119" w:rsidRDefault="001A6754" w:rsidP="001A6754">
      <w:pPr>
        <w:jc w:val="both"/>
        <w:rPr>
          <w:rFonts w:ascii="Times New Roman" w:hAnsi="Times New Roman" w:cs="Times New Roman"/>
          <w:sz w:val="18"/>
          <w:szCs w:val="20"/>
        </w:rPr>
      </w:pPr>
    </w:p>
    <w:p w:rsidR="001A6754" w:rsidRPr="00535119" w:rsidRDefault="001A6754" w:rsidP="001A6754">
      <w:pPr>
        <w:jc w:val="both"/>
        <w:rPr>
          <w:rFonts w:ascii="Times New Roman" w:hAnsi="Times New Roman" w:cs="Times New Roman"/>
          <w:sz w:val="18"/>
          <w:szCs w:val="20"/>
        </w:rPr>
      </w:pPr>
      <w:r w:rsidRPr="00535119">
        <w:rPr>
          <w:rFonts w:ascii="Times New Roman" w:hAnsi="Times New Roman" w:cs="Times New Roman"/>
          <w:sz w:val="18"/>
          <w:szCs w:val="20"/>
        </w:rPr>
        <w:lastRenderedPageBreak/>
        <w:t xml:space="preserve">En caso de existir indisponibilidad del servicio de cada equipo/servicio, incumplimiento en los tiempos de atención o resolución de incidentes, definidos en el  Acuerdo de Nivel de Servicios SLA, la contratante descontará los valores definidos en la tabla correspondiente al SLA. Los mismos serán descontados de los pagos correspondientes.  </w:t>
      </w:r>
    </w:p>
    <w:p w:rsidR="001A6754" w:rsidRPr="00535119" w:rsidRDefault="001A6754" w:rsidP="001A6754">
      <w:pPr>
        <w:jc w:val="both"/>
        <w:rPr>
          <w:rFonts w:ascii="Times New Roman" w:hAnsi="Times New Roman" w:cs="Times New Roman"/>
          <w:sz w:val="18"/>
          <w:szCs w:val="20"/>
        </w:rPr>
      </w:pPr>
    </w:p>
    <w:p w:rsidR="001A6754" w:rsidRPr="00535119" w:rsidRDefault="001A6754" w:rsidP="001A6754">
      <w:pPr>
        <w:jc w:val="both"/>
        <w:rPr>
          <w:rFonts w:ascii="Times New Roman" w:hAnsi="Times New Roman" w:cs="Times New Roman"/>
          <w:sz w:val="18"/>
          <w:szCs w:val="20"/>
        </w:rPr>
      </w:pPr>
      <w:r w:rsidRPr="00535119">
        <w:rPr>
          <w:rFonts w:ascii="Times New Roman" w:hAnsi="Times New Roman" w:cs="Times New Roman"/>
          <w:sz w:val="18"/>
          <w:szCs w:val="20"/>
        </w:rPr>
        <w:t>Los costos asociados al incumplimiento de la disponibilidad de cada uno de los servicios, se calcularán de acuerdo a la siguiente tabla: (Los niveles de disponibilidad se aplicarán de manera independiente para cada equipo; para efectos de penalización se considerará el valor de cada uno.</w:t>
      </w:r>
    </w:p>
    <w:p w:rsidR="001A6754" w:rsidRPr="00535119" w:rsidRDefault="001A6754" w:rsidP="001A6754">
      <w:pPr>
        <w:jc w:val="both"/>
        <w:rPr>
          <w:rFonts w:ascii="Times New Roman" w:hAnsi="Times New Roman" w:cs="Times New Roman"/>
          <w:sz w:val="18"/>
          <w:szCs w:val="20"/>
        </w:rPr>
      </w:pPr>
    </w:p>
    <w:p w:rsidR="001A6754" w:rsidRPr="00535119" w:rsidRDefault="001A6754" w:rsidP="001A6754">
      <w:pPr>
        <w:jc w:val="center"/>
        <w:rPr>
          <w:rFonts w:ascii="Times New Roman" w:hAnsi="Times New Roman" w:cs="Times New Roman"/>
          <w:b/>
          <w:sz w:val="18"/>
          <w:szCs w:val="20"/>
        </w:rPr>
      </w:pPr>
      <w:r w:rsidRPr="00535119">
        <w:rPr>
          <w:rFonts w:ascii="Times New Roman" w:hAnsi="Times New Roman" w:cs="Times New Roman"/>
          <w:b/>
          <w:sz w:val="18"/>
          <w:szCs w:val="20"/>
        </w:rPr>
        <w:t>Tabla Nro. 4. Niveles de disponibilidad</w:t>
      </w:r>
    </w:p>
    <w:p w:rsidR="001A6754" w:rsidRPr="00535119" w:rsidRDefault="001A6754" w:rsidP="001A6754">
      <w:pPr>
        <w:pStyle w:val="Prrafodelista"/>
        <w:ind w:left="360"/>
        <w:jc w:val="both"/>
        <w:rPr>
          <w:sz w:val="18"/>
          <w:szCs w:val="20"/>
          <w:lang w:val="es-EC"/>
        </w:rPr>
      </w:pPr>
    </w:p>
    <w:tbl>
      <w:tblPr>
        <w:tblW w:w="4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60"/>
        <w:gridCol w:w="952"/>
        <w:gridCol w:w="2138"/>
      </w:tblGrid>
      <w:tr w:rsidR="001A6754" w:rsidRPr="00535119" w:rsidTr="00841523">
        <w:trPr>
          <w:trHeight w:val="130"/>
          <w:jc w:val="center"/>
        </w:trPr>
        <w:tc>
          <w:tcPr>
            <w:tcW w:w="2112" w:type="dxa"/>
            <w:gridSpan w:val="2"/>
            <w:tcBorders>
              <w:top w:val="single" w:sz="4" w:space="0" w:color="auto"/>
              <w:left w:val="single" w:sz="4" w:space="0" w:color="auto"/>
              <w:bottom w:val="single" w:sz="4" w:space="0" w:color="auto"/>
              <w:right w:val="single" w:sz="4" w:space="0" w:color="auto"/>
            </w:tcBorders>
            <w:vAlign w:val="bottom"/>
          </w:tcPr>
          <w:p w:rsidR="001A6754" w:rsidRPr="00535119" w:rsidRDefault="001A6754" w:rsidP="00841523">
            <w:pPr>
              <w:jc w:val="both"/>
              <w:rPr>
                <w:rFonts w:ascii="Times New Roman" w:hAnsi="Times New Roman" w:cs="Times New Roman"/>
                <w:b/>
                <w:bCs/>
                <w:sz w:val="18"/>
                <w:szCs w:val="20"/>
              </w:rPr>
            </w:pPr>
          </w:p>
          <w:p w:rsidR="001A6754" w:rsidRPr="00535119" w:rsidRDefault="001A6754" w:rsidP="00841523">
            <w:pPr>
              <w:jc w:val="both"/>
              <w:rPr>
                <w:rFonts w:ascii="Times New Roman" w:hAnsi="Times New Roman" w:cs="Times New Roman"/>
                <w:b/>
                <w:bCs/>
                <w:sz w:val="18"/>
                <w:szCs w:val="20"/>
              </w:rPr>
            </w:pPr>
            <w:r w:rsidRPr="00535119">
              <w:rPr>
                <w:rFonts w:ascii="Times New Roman" w:hAnsi="Times New Roman" w:cs="Times New Roman"/>
                <w:b/>
                <w:bCs/>
                <w:sz w:val="18"/>
                <w:szCs w:val="20"/>
              </w:rPr>
              <w:t>% de Disponibilidad mensual</w:t>
            </w:r>
          </w:p>
        </w:tc>
        <w:tc>
          <w:tcPr>
            <w:tcW w:w="2138" w:type="dxa"/>
            <w:tcBorders>
              <w:top w:val="single" w:sz="4" w:space="0" w:color="auto"/>
              <w:left w:val="single" w:sz="4" w:space="0" w:color="auto"/>
              <w:bottom w:val="single" w:sz="4" w:space="0" w:color="auto"/>
              <w:right w:val="single" w:sz="4" w:space="0" w:color="auto"/>
            </w:tcBorders>
            <w:vAlign w:val="bottom"/>
            <w:hideMark/>
          </w:tcPr>
          <w:p w:rsidR="001A6754" w:rsidRPr="00535119" w:rsidRDefault="001A6754" w:rsidP="00841523">
            <w:pPr>
              <w:jc w:val="both"/>
              <w:rPr>
                <w:rFonts w:ascii="Times New Roman" w:hAnsi="Times New Roman" w:cs="Times New Roman"/>
                <w:b/>
                <w:bCs/>
                <w:sz w:val="18"/>
                <w:szCs w:val="20"/>
              </w:rPr>
            </w:pPr>
            <w:r w:rsidRPr="00535119">
              <w:rPr>
                <w:rFonts w:ascii="Times New Roman" w:hAnsi="Times New Roman" w:cs="Times New Roman"/>
                <w:b/>
                <w:bCs/>
                <w:sz w:val="18"/>
                <w:szCs w:val="20"/>
              </w:rPr>
              <w:t>Factor de Calidad de Servicio (FCS)</w:t>
            </w:r>
          </w:p>
        </w:tc>
      </w:tr>
      <w:tr w:rsidR="001A6754" w:rsidRPr="00535119" w:rsidTr="00841523">
        <w:trPr>
          <w:trHeight w:val="300"/>
          <w:jc w:val="center"/>
        </w:trPr>
        <w:tc>
          <w:tcPr>
            <w:tcW w:w="1160"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b/>
                <w:bCs/>
                <w:sz w:val="18"/>
                <w:szCs w:val="20"/>
              </w:rPr>
            </w:pPr>
            <w:r w:rsidRPr="00535119">
              <w:rPr>
                <w:rFonts w:ascii="Times New Roman" w:hAnsi="Times New Roman" w:cs="Times New Roman"/>
                <w:b/>
                <w:bCs/>
                <w:sz w:val="18"/>
                <w:szCs w:val="20"/>
              </w:rPr>
              <w:t xml:space="preserve">Desde </w:t>
            </w:r>
          </w:p>
        </w:tc>
        <w:tc>
          <w:tcPr>
            <w:tcW w:w="952"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b/>
                <w:bCs/>
                <w:sz w:val="18"/>
                <w:szCs w:val="20"/>
              </w:rPr>
            </w:pPr>
            <w:r w:rsidRPr="00535119">
              <w:rPr>
                <w:rFonts w:ascii="Times New Roman" w:hAnsi="Times New Roman" w:cs="Times New Roman"/>
                <w:b/>
                <w:bCs/>
                <w:sz w:val="18"/>
                <w:szCs w:val="20"/>
              </w:rPr>
              <w:t>Hasta</w:t>
            </w:r>
          </w:p>
        </w:tc>
        <w:tc>
          <w:tcPr>
            <w:tcW w:w="2138"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b/>
                <w:bCs/>
                <w:sz w:val="18"/>
                <w:szCs w:val="20"/>
              </w:rPr>
            </w:pPr>
            <w:r w:rsidRPr="00535119">
              <w:rPr>
                <w:rFonts w:ascii="Times New Roman" w:hAnsi="Times New Roman" w:cs="Times New Roman"/>
                <w:b/>
                <w:bCs/>
                <w:sz w:val="18"/>
                <w:szCs w:val="20"/>
              </w:rPr>
              <w:t> </w:t>
            </w:r>
          </w:p>
        </w:tc>
      </w:tr>
      <w:tr w:rsidR="001A6754" w:rsidRPr="00535119" w:rsidTr="00841523">
        <w:trPr>
          <w:trHeight w:val="300"/>
          <w:jc w:val="center"/>
        </w:trPr>
        <w:tc>
          <w:tcPr>
            <w:tcW w:w="1160"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100,00</w:t>
            </w:r>
          </w:p>
        </w:tc>
        <w:tc>
          <w:tcPr>
            <w:tcW w:w="952"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99,60</w:t>
            </w:r>
          </w:p>
        </w:tc>
        <w:tc>
          <w:tcPr>
            <w:tcW w:w="2138"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1.00</w:t>
            </w:r>
          </w:p>
        </w:tc>
      </w:tr>
      <w:tr w:rsidR="001A6754" w:rsidRPr="00535119" w:rsidTr="00841523">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99,59</w:t>
            </w:r>
          </w:p>
        </w:tc>
        <w:tc>
          <w:tcPr>
            <w:tcW w:w="95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99,00</w:t>
            </w:r>
          </w:p>
        </w:tc>
        <w:tc>
          <w:tcPr>
            <w:tcW w:w="213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0.98</w:t>
            </w:r>
          </w:p>
        </w:tc>
      </w:tr>
      <w:tr w:rsidR="001A6754" w:rsidRPr="00535119" w:rsidTr="00841523">
        <w:trPr>
          <w:trHeight w:val="300"/>
          <w:jc w:val="center"/>
        </w:trPr>
        <w:tc>
          <w:tcPr>
            <w:tcW w:w="1160"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98,99</w:t>
            </w:r>
          </w:p>
        </w:tc>
        <w:tc>
          <w:tcPr>
            <w:tcW w:w="952"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92,60</w:t>
            </w:r>
          </w:p>
        </w:tc>
        <w:tc>
          <w:tcPr>
            <w:tcW w:w="2138"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0.92</w:t>
            </w:r>
          </w:p>
        </w:tc>
      </w:tr>
      <w:tr w:rsidR="001A6754" w:rsidRPr="00535119" w:rsidTr="00841523">
        <w:trPr>
          <w:trHeight w:val="300"/>
          <w:jc w:val="center"/>
        </w:trPr>
        <w:tc>
          <w:tcPr>
            <w:tcW w:w="1160"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92.59</w:t>
            </w:r>
          </w:p>
        </w:tc>
        <w:tc>
          <w:tcPr>
            <w:tcW w:w="952"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74.50</w:t>
            </w:r>
          </w:p>
        </w:tc>
        <w:tc>
          <w:tcPr>
            <w:tcW w:w="2138"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0.80</w:t>
            </w:r>
          </w:p>
        </w:tc>
      </w:tr>
      <w:tr w:rsidR="001A6754" w:rsidRPr="00535119" w:rsidTr="00841523">
        <w:trPr>
          <w:trHeight w:val="300"/>
          <w:jc w:val="center"/>
        </w:trPr>
        <w:tc>
          <w:tcPr>
            <w:tcW w:w="1160"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74,49</w:t>
            </w:r>
          </w:p>
        </w:tc>
        <w:tc>
          <w:tcPr>
            <w:tcW w:w="952"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00,00</w:t>
            </w:r>
          </w:p>
        </w:tc>
        <w:tc>
          <w:tcPr>
            <w:tcW w:w="2138" w:type="dxa"/>
            <w:tcBorders>
              <w:top w:val="single" w:sz="4" w:space="0" w:color="auto"/>
              <w:left w:val="single" w:sz="4" w:space="0" w:color="auto"/>
              <w:bottom w:val="single" w:sz="4" w:space="0" w:color="auto"/>
              <w:right w:val="single" w:sz="4" w:space="0" w:color="auto"/>
            </w:tcBorders>
            <w:noWrap/>
            <w:vAlign w:val="bottom"/>
            <w:hideMark/>
          </w:tcPr>
          <w:p w:rsidR="001A6754" w:rsidRPr="00535119" w:rsidRDefault="001A6754" w:rsidP="00841523">
            <w:pPr>
              <w:jc w:val="both"/>
              <w:rPr>
                <w:rFonts w:ascii="Times New Roman" w:hAnsi="Times New Roman" w:cs="Times New Roman"/>
                <w:sz w:val="18"/>
                <w:szCs w:val="20"/>
              </w:rPr>
            </w:pPr>
            <w:r w:rsidRPr="00535119">
              <w:rPr>
                <w:rFonts w:ascii="Times New Roman" w:hAnsi="Times New Roman" w:cs="Times New Roman"/>
                <w:sz w:val="18"/>
                <w:szCs w:val="20"/>
              </w:rPr>
              <w:t>0.00</w:t>
            </w:r>
          </w:p>
        </w:tc>
      </w:tr>
    </w:tbl>
    <w:p w:rsidR="001A6754" w:rsidRPr="00535119" w:rsidRDefault="001A6754" w:rsidP="001A6754">
      <w:pPr>
        <w:jc w:val="both"/>
        <w:rPr>
          <w:rFonts w:ascii="Times New Roman" w:hAnsi="Times New Roman" w:cs="Times New Roman"/>
          <w:sz w:val="18"/>
          <w:szCs w:val="20"/>
        </w:rPr>
      </w:pPr>
    </w:p>
    <w:p w:rsidR="001A6754" w:rsidRPr="00535119" w:rsidRDefault="001A6754" w:rsidP="001A6754">
      <w:pPr>
        <w:jc w:val="both"/>
        <w:rPr>
          <w:rFonts w:ascii="Times New Roman" w:hAnsi="Times New Roman" w:cs="Times New Roman"/>
          <w:sz w:val="18"/>
          <w:szCs w:val="20"/>
        </w:rPr>
      </w:pPr>
      <w:r w:rsidRPr="00535119">
        <w:rPr>
          <w:rFonts w:ascii="Times New Roman" w:hAnsi="Times New Roman" w:cs="Times New Roman"/>
          <w:sz w:val="18"/>
          <w:szCs w:val="20"/>
        </w:rPr>
        <w:t>Valor a pagar =Valor mensual *FCS</w:t>
      </w:r>
    </w:p>
    <w:p w:rsidR="001A6754" w:rsidRPr="00535119" w:rsidRDefault="001A6754" w:rsidP="001A6754">
      <w:pPr>
        <w:pStyle w:val="Prrafodelista"/>
        <w:ind w:left="360"/>
        <w:jc w:val="both"/>
        <w:rPr>
          <w:b/>
          <w:sz w:val="18"/>
          <w:szCs w:val="20"/>
          <w:lang w:val="es-EC"/>
        </w:rPr>
      </w:pPr>
    </w:p>
    <w:p w:rsidR="001A6754" w:rsidRPr="00535119" w:rsidRDefault="001A6754" w:rsidP="001A6754">
      <w:pPr>
        <w:jc w:val="both"/>
        <w:rPr>
          <w:rFonts w:ascii="Times New Roman" w:hAnsi="Times New Roman" w:cs="Times New Roman"/>
          <w:sz w:val="18"/>
          <w:szCs w:val="20"/>
        </w:rPr>
      </w:pPr>
      <w:r w:rsidRPr="00535119">
        <w:rPr>
          <w:rFonts w:ascii="Times New Roman" w:hAnsi="Times New Roman" w:cs="Times New Roman"/>
          <w:b/>
          <w:sz w:val="18"/>
          <w:szCs w:val="20"/>
        </w:rPr>
        <w:t>Nota:</w:t>
      </w:r>
      <w:r w:rsidRPr="00535119">
        <w:rPr>
          <w:rFonts w:ascii="Times New Roman" w:hAnsi="Times New Roman" w:cs="Times New Roman"/>
          <w:sz w:val="18"/>
          <w:szCs w:val="20"/>
        </w:rPr>
        <w:t xml:space="preserve"> Tabla calculada tomado como referencia un mes de 30 días</w:t>
      </w:r>
    </w:p>
    <w:p w:rsidR="001A6754" w:rsidRPr="00535119" w:rsidRDefault="001A6754" w:rsidP="001A6754">
      <w:pPr>
        <w:pStyle w:val="Prrafodelista"/>
        <w:ind w:left="360"/>
        <w:jc w:val="both"/>
        <w:rPr>
          <w:sz w:val="18"/>
          <w:szCs w:val="20"/>
          <w:lang w:val="es-EC"/>
        </w:rPr>
      </w:pPr>
    </w:p>
    <w:p w:rsidR="001A6754" w:rsidRPr="00535119" w:rsidRDefault="001A6754" w:rsidP="001A6754">
      <w:pPr>
        <w:jc w:val="both"/>
        <w:rPr>
          <w:rFonts w:ascii="Times New Roman" w:hAnsi="Times New Roman" w:cs="Times New Roman"/>
          <w:sz w:val="18"/>
          <w:szCs w:val="20"/>
        </w:rPr>
      </w:pPr>
      <w:r w:rsidRPr="00535119">
        <w:rPr>
          <w:rFonts w:ascii="Times New Roman" w:hAnsi="Times New Roman" w:cs="Times New Roman"/>
          <w:sz w:val="18"/>
          <w:szCs w:val="20"/>
        </w:rPr>
        <w:t>Si el valor de las multas impuestas llegare a superar el valor equivalente al 5% del monto total del contrato, la CFN B.P. podrá dar por terminado este contrato de manera anticipada y unilateral, y declarar incumplido al proveedor.</w:t>
      </w:r>
    </w:p>
    <w:p w:rsidR="001A6754" w:rsidRPr="00535119" w:rsidRDefault="001A6754" w:rsidP="001A6754">
      <w:pPr>
        <w:pStyle w:val="Ttulo2"/>
        <w:jc w:val="both"/>
        <w:rPr>
          <w:rFonts w:ascii="Times New Roman" w:hAnsi="Times New Roman" w:cs="Times New Roman"/>
          <w:color w:val="000000" w:themeColor="text1"/>
          <w:sz w:val="18"/>
          <w:szCs w:val="20"/>
        </w:rPr>
      </w:pPr>
      <w:bookmarkStart w:id="0" w:name="_Toc16761549"/>
      <w:bookmarkStart w:id="1" w:name="_Toc16761598"/>
      <w:r w:rsidRPr="00535119">
        <w:rPr>
          <w:rFonts w:ascii="Times New Roman" w:eastAsiaTheme="minorEastAsia" w:hAnsi="Times New Roman" w:cs="Times New Roman"/>
          <w:b w:val="0"/>
          <w:bCs w:val="0"/>
          <w:color w:val="auto"/>
          <w:sz w:val="18"/>
          <w:szCs w:val="20"/>
          <w:lang w:val="es-EC"/>
        </w:rPr>
        <w:t>El contratista autoriza expresamente a la CFN B.P. para que descuente el valor correspondiente a las multas de la o las planillas que se presenten para el pago cuando aplique</w:t>
      </w:r>
      <w:r w:rsidRPr="00535119">
        <w:rPr>
          <w:rFonts w:ascii="Times New Roman" w:hAnsi="Times New Roman" w:cs="Times New Roman"/>
          <w:sz w:val="18"/>
          <w:szCs w:val="20"/>
          <w:lang w:val="es-EC"/>
        </w:rPr>
        <w:t>n</w:t>
      </w:r>
      <w:bookmarkEnd w:id="0"/>
      <w:bookmarkEnd w:id="1"/>
    </w:p>
    <w:p w:rsidR="001A6754" w:rsidRPr="00535119" w:rsidRDefault="001A6754" w:rsidP="001A6754">
      <w:pPr>
        <w:tabs>
          <w:tab w:val="left" w:pos="1050"/>
        </w:tabs>
        <w:jc w:val="both"/>
        <w:rPr>
          <w:rFonts w:ascii="Times New Roman" w:hAnsi="Times New Roman" w:cs="Times New Roman"/>
          <w:color w:val="000000"/>
          <w:sz w:val="20"/>
          <w:szCs w:val="22"/>
          <w:lang w:eastAsia="es-EC"/>
        </w:rPr>
      </w:pPr>
    </w:p>
    <w:p w:rsidR="008B5B27" w:rsidRPr="00535119" w:rsidRDefault="008B5B27" w:rsidP="008B5B27">
      <w:pPr>
        <w:tabs>
          <w:tab w:val="left" w:pos="284"/>
        </w:tabs>
        <w:jc w:val="both"/>
        <w:rPr>
          <w:rFonts w:ascii="Times New Roman" w:hAnsi="Times New Roman" w:cs="Times New Roman"/>
          <w:b/>
          <w:color w:val="000000"/>
          <w:sz w:val="20"/>
          <w:szCs w:val="22"/>
          <w:lang w:eastAsia="es-EC"/>
        </w:rPr>
      </w:pPr>
    </w:p>
    <w:p w:rsidR="008B5B27" w:rsidRPr="00535119" w:rsidRDefault="008B5B27" w:rsidP="008B5B27">
      <w:pPr>
        <w:jc w:val="both"/>
        <w:rPr>
          <w:rFonts w:ascii="Times New Roman" w:hAnsi="Times New Roman" w:cs="Times New Roman"/>
          <w:color w:val="000000"/>
          <w:sz w:val="20"/>
          <w:szCs w:val="22"/>
          <w:lang w:eastAsia="es-EC"/>
        </w:rPr>
      </w:pPr>
    </w:p>
    <w:p w:rsidR="00EE0FC6" w:rsidRPr="00535119" w:rsidRDefault="00EE0FC6" w:rsidP="00EE0FC6">
      <w:pPr>
        <w:spacing w:line="276" w:lineRule="auto"/>
        <w:jc w:val="both"/>
        <w:rPr>
          <w:rFonts w:ascii="Times New Roman" w:hAnsi="Times New Roman" w:cs="Times New Roman"/>
          <w:sz w:val="20"/>
          <w:szCs w:val="22"/>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0"/>
          <w:szCs w:val="22"/>
        </w:rPr>
      </w:pPr>
      <w:r w:rsidRPr="00535119">
        <w:rPr>
          <w:rFonts w:ascii="Times New Roman" w:hAnsi="Times New Roman" w:cs="Times New Roman"/>
          <w:b/>
          <w:spacing w:val="-2"/>
          <w:sz w:val="20"/>
          <w:szCs w:val="22"/>
        </w:rPr>
        <w:t>-------------------------------------------------------</w:t>
      </w: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0"/>
          <w:szCs w:val="22"/>
        </w:rPr>
      </w:pPr>
      <w:r w:rsidRPr="00535119">
        <w:rPr>
          <w:rFonts w:ascii="Times New Roman" w:hAnsi="Times New Roman" w:cs="Times New Roman"/>
          <w:b/>
          <w:sz w:val="20"/>
          <w:szCs w:val="22"/>
        </w:rPr>
        <w:t>FIRMA DEL OFERENTE, SU REPRESENTANTE LEGAL, APODERADO O PROCURADOR COMÚN (según el caso)</w:t>
      </w:r>
      <w:r w:rsidR="008B5B27" w:rsidRPr="00535119">
        <w:rPr>
          <w:rFonts w:ascii="Times New Roman" w:hAnsi="Times New Roman" w:cs="Times New Roman"/>
          <w:b/>
          <w:sz w:val="20"/>
          <w:szCs w:val="22"/>
        </w:rPr>
        <w:t xml:space="preserve"> (COLOCAR PIE DE FIRMA COMPLETO)</w:t>
      </w:r>
    </w:p>
    <w:p w:rsidR="00EE0FC6" w:rsidRPr="00535119" w:rsidRDefault="00EE0FC6" w:rsidP="00EE0FC6">
      <w:pP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0"/>
          <w:szCs w:val="22"/>
          <w:lang w:val="es-EC"/>
        </w:rPr>
      </w:pPr>
      <w:r w:rsidRPr="00535119">
        <w:rPr>
          <w:rFonts w:ascii="Times New Roman" w:hAnsi="Times New Roman"/>
          <w:b w:val="0"/>
          <w:spacing w:val="-3"/>
          <w:sz w:val="20"/>
          <w:szCs w:val="22"/>
          <w:lang w:val="es-EC"/>
        </w:rPr>
        <w:t>(LUGAR Y FECHA)</w:t>
      </w:r>
    </w:p>
    <w:p w:rsidR="00EE0FC6" w:rsidRPr="00535119" w:rsidRDefault="00EE0FC6" w:rsidP="00EE0FC6">
      <w:pPr>
        <w:rPr>
          <w:rFonts w:ascii="Times New Roman" w:eastAsia="Arial Unicode MS" w:hAnsi="Times New Roman" w:cs="Times New Roman"/>
          <w:bCs/>
          <w:spacing w:val="-3"/>
          <w:kern w:val="1"/>
          <w:sz w:val="20"/>
          <w:szCs w:val="22"/>
        </w:rPr>
      </w:pPr>
      <w:r w:rsidRPr="00535119">
        <w:rPr>
          <w:rFonts w:ascii="Times New Roman" w:hAnsi="Times New Roman" w:cs="Times New Roman"/>
          <w:b/>
          <w:spacing w:val="-3"/>
          <w:sz w:val="20"/>
          <w:szCs w:val="22"/>
        </w:rPr>
        <w:br w:type="page"/>
      </w:r>
    </w:p>
    <w:p w:rsidR="00EE0FC6" w:rsidRPr="00535119" w:rsidRDefault="00EE0FC6" w:rsidP="00535119">
      <w:pPr>
        <w:jc w:val="center"/>
        <w:rPr>
          <w:rFonts w:ascii="Times New Roman" w:hAnsi="Times New Roman" w:cs="Times New Roman"/>
          <w:b/>
          <w:sz w:val="20"/>
          <w:szCs w:val="22"/>
        </w:rPr>
      </w:pPr>
      <w:r w:rsidRPr="00535119">
        <w:rPr>
          <w:rFonts w:ascii="Times New Roman" w:hAnsi="Times New Roman" w:cs="Times New Roman"/>
          <w:b/>
          <w:sz w:val="20"/>
          <w:szCs w:val="22"/>
        </w:rPr>
        <w:lastRenderedPageBreak/>
        <w:t>Anexo 2</w:t>
      </w:r>
    </w:p>
    <w:p w:rsidR="00EE0FC6" w:rsidRPr="00535119" w:rsidRDefault="00EE0FC6" w:rsidP="00EE0FC6">
      <w:pPr>
        <w:ind w:left="360"/>
        <w:jc w:val="center"/>
        <w:rPr>
          <w:rFonts w:ascii="Times New Roman" w:hAnsi="Times New Roman" w:cs="Times New Roman"/>
          <w:b/>
          <w:sz w:val="20"/>
          <w:szCs w:val="22"/>
        </w:rPr>
      </w:pPr>
      <w:r w:rsidRPr="00535119">
        <w:rPr>
          <w:rFonts w:ascii="Times New Roman" w:hAnsi="Times New Roman" w:cs="Times New Roman"/>
          <w:b/>
          <w:sz w:val="20"/>
          <w:szCs w:val="22"/>
        </w:rPr>
        <w:t>Acuerdo de transferencia de conocimientos</w:t>
      </w:r>
    </w:p>
    <w:p w:rsidR="00EE0FC6" w:rsidRPr="00535119" w:rsidRDefault="00EE0FC6" w:rsidP="00EE0FC6">
      <w:pPr>
        <w:jc w:val="both"/>
        <w:rPr>
          <w:rFonts w:ascii="Times New Roman" w:hAnsi="Times New Roman" w:cs="Times New Roman"/>
          <w:sz w:val="20"/>
          <w:szCs w:val="22"/>
        </w:rPr>
      </w:pPr>
      <w:r w:rsidRPr="00535119">
        <w:rPr>
          <w:rFonts w:ascii="Times New Roman" w:hAnsi="Times New Roman" w:cs="Times New Roman"/>
          <w:sz w:val="20"/>
          <w:szCs w:val="22"/>
        </w:rPr>
        <w:tab/>
      </w:r>
    </w:p>
    <w:p w:rsidR="00F417F7" w:rsidRPr="00535119" w:rsidRDefault="00510BF8" w:rsidP="00F417F7">
      <w:pPr>
        <w:jc w:val="both"/>
        <w:rPr>
          <w:rFonts w:ascii="Times New Roman" w:hAnsi="Times New Roman" w:cs="Times New Roman"/>
          <w:sz w:val="20"/>
          <w:szCs w:val="22"/>
        </w:rPr>
      </w:pPr>
      <w:r w:rsidRPr="00535119">
        <w:rPr>
          <w:rFonts w:ascii="Times New Roman" w:eastAsia="Times New Roman" w:hAnsi="Times New Roman" w:cs="Times New Roman"/>
          <w:spacing w:val="-3"/>
          <w:sz w:val="20"/>
          <w:szCs w:val="22"/>
          <w:lang w:val="es-ES_tradnl" w:eastAsia="hi-IN" w:bidi="hi-IN"/>
        </w:rPr>
        <w:t>YO, ........................................., con número de cédula …………., en mi calidad de REPRESENTANTE LEGAL de ……………………., con RUC …………………</w:t>
      </w:r>
      <w:r w:rsidR="00781684" w:rsidRPr="00535119">
        <w:rPr>
          <w:rFonts w:ascii="Times New Roman" w:eastAsia="Times New Roman" w:hAnsi="Times New Roman" w:cs="Times New Roman"/>
          <w:spacing w:val="-3"/>
          <w:sz w:val="20"/>
          <w:szCs w:val="22"/>
          <w:lang w:val="es-ES_tradnl" w:eastAsia="hi-IN" w:bidi="hi-IN"/>
        </w:rPr>
        <w:t xml:space="preserve">, </w:t>
      </w:r>
      <w:r w:rsidR="00EE0FC6" w:rsidRPr="00535119">
        <w:rPr>
          <w:rFonts w:ascii="Times New Roman" w:eastAsia="Times New Roman" w:hAnsi="Times New Roman" w:cs="Times New Roman"/>
          <w:spacing w:val="-3"/>
          <w:sz w:val="20"/>
          <w:szCs w:val="22"/>
          <w:lang w:val="es-ES_tradnl" w:eastAsia="hi-IN" w:bidi="hi-IN"/>
        </w:rPr>
        <w:t>me comprometo a prestar los servicios acorde</w:t>
      </w:r>
      <w:r w:rsidR="00EE0FC6" w:rsidRPr="00535119">
        <w:rPr>
          <w:rFonts w:ascii="Times New Roman" w:hAnsi="Times New Roman" w:cs="Times New Roman"/>
          <w:sz w:val="20"/>
          <w:szCs w:val="22"/>
        </w:rPr>
        <w:t xml:space="preserve"> a lo señalado en el </w:t>
      </w:r>
      <w:r w:rsidR="00F417F7" w:rsidRPr="00535119">
        <w:rPr>
          <w:rFonts w:ascii="Times New Roman" w:hAnsi="Times New Roman" w:cs="Times New Roman"/>
          <w:sz w:val="20"/>
          <w:szCs w:val="22"/>
          <w:lang w:eastAsia="ar-SA"/>
        </w:rPr>
        <w:t>Libro I.-</w:t>
      </w:r>
      <w:r w:rsidR="00F417F7" w:rsidRPr="00535119">
        <w:rPr>
          <w:rFonts w:ascii="Times New Roman" w:hAnsi="Times New Roman" w:cs="Times New Roman"/>
          <w:sz w:val="20"/>
          <w:szCs w:val="22"/>
        </w:rPr>
        <w:t xml:space="preserve"> </w:t>
      </w:r>
      <w:r w:rsidR="00F417F7" w:rsidRPr="00535119">
        <w:rPr>
          <w:rFonts w:ascii="Times New Roman" w:hAnsi="Times New Roman" w:cs="Times New Roman"/>
          <w:sz w:val="20"/>
          <w:szCs w:val="22"/>
          <w:lang w:eastAsia="ar-SA"/>
        </w:rPr>
        <w:t xml:space="preserve">NORMAS DE CONTROL PARA LAS ENTIDADES DE LOS SECTORES FINANCIEROS PÚBLICO Y PRIVADO, TITULO IX.- DE LA GESTIÓN Y ADMINISTRACIÓN DE RIESGOS, CAPITULO V.- NORMA DE CONTROL PARA LA GESTIÓN DEL RIESGO OPERATIVO, SECCIÓN VI.- SERVICIOS PROVISTOS POR TERCEROS, ARTICULO 14, numeral 14.b.v: </w:t>
      </w:r>
      <w:r w:rsidR="00F417F7" w:rsidRPr="00535119">
        <w:rPr>
          <w:rFonts w:ascii="Times New Roman" w:hAnsi="Times New Roman" w:cs="Times New Roman"/>
          <w:i/>
          <w:sz w:val="20"/>
          <w:szCs w:val="22"/>
          <w:lang w:eastAsia="ar-SA"/>
        </w:rPr>
        <w:t>“</w:t>
      </w:r>
      <w:r w:rsidR="008479DE" w:rsidRPr="00535119">
        <w:rPr>
          <w:rFonts w:ascii="Times New Roman" w:hAnsi="Times New Roman" w:cs="Times New Roman"/>
          <w:i/>
          <w:sz w:val="20"/>
          <w:szCs w:val="22"/>
          <w:lang w:eastAsia="ar-SA"/>
        </w:rPr>
        <w:t>Capacitación, en los casos que aplique, del servicio contratado y entrega de toda la documentación que soporta el proceso o servicio asociado a los procesos críticos;</w:t>
      </w:r>
      <w:r w:rsidR="00F417F7" w:rsidRPr="00535119">
        <w:rPr>
          <w:rFonts w:ascii="Times New Roman" w:hAnsi="Times New Roman" w:cs="Times New Roman"/>
          <w:i/>
          <w:sz w:val="20"/>
          <w:szCs w:val="22"/>
          <w:lang w:eastAsia="ar-SA"/>
        </w:rPr>
        <w:t>”</w:t>
      </w:r>
      <w:r w:rsidR="00F417F7" w:rsidRPr="00535119">
        <w:rPr>
          <w:rFonts w:ascii="Times New Roman" w:hAnsi="Times New Roman" w:cs="Times New Roman"/>
          <w:sz w:val="20"/>
          <w:szCs w:val="22"/>
          <w:lang w:eastAsia="ar-SA"/>
        </w:rPr>
        <w:t xml:space="preserve">, de la Codificación de </w:t>
      </w:r>
      <w:r w:rsidR="00930222" w:rsidRPr="00535119">
        <w:rPr>
          <w:rFonts w:ascii="Times New Roman" w:hAnsi="Times New Roman" w:cs="Times New Roman"/>
          <w:sz w:val="20"/>
          <w:szCs w:val="22"/>
          <w:lang w:eastAsia="ar-SA"/>
        </w:rPr>
        <w:t xml:space="preserve">las </w:t>
      </w:r>
      <w:r w:rsidR="000F7E0A" w:rsidRPr="00535119">
        <w:rPr>
          <w:rFonts w:ascii="Times New Roman" w:hAnsi="Times New Roman" w:cs="Times New Roman"/>
          <w:sz w:val="20"/>
          <w:szCs w:val="22"/>
          <w:lang w:eastAsia="ar-SA"/>
        </w:rPr>
        <w:t>Normas d</w:t>
      </w:r>
      <w:r w:rsidR="00F417F7" w:rsidRPr="00535119">
        <w:rPr>
          <w:rFonts w:ascii="Times New Roman" w:hAnsi="Times New Roman" w:cs="Times New Roman"/>
          <w:sz w:val="20"/>
          <w:szCs w:val="22"/>
          <w:lang w:eastAsia="ar-SA"/>
        </w:rPr>
        <w:t>e</w:t>
      </w:r>
      <w:r w:rsidR="005F0CDD" w:rsidRPr="00535119">
        <w:rPr>
          <w:rFonts w:ascii="Times New Roman" w:hAnsi="Times New Roman" w:cs="Times New Roman"/>
          <w:sz w:val="20"/>
          <w:szCs w:val="22"/>
          <w:lang w:eastAsia="ar-SA"/>
        </w:rPr>
        <w:t xml:space="preserve"> la Superintendencia de Bancos</w:t>
      </w:r>
      <w:r w:rsidR="00F417F7" w:rsidRPr="00535119">
        <w:rPr>
          <w:rFonts w:ascii="Times New Roman" w:hAnsi="Times New Roman" w:cs="Times New Roman"/>
          <w:sz w:val="20"/>
          <w:szCs w:val="22"/>
        </w:rPr>
        <w:t xml:space="preserve">, </w:t>
      </w:r>
      <w:r w:rsidR="000F7E0A" w:rsidRPr="00535119">
        <w:rPr>
          <w:rFonts w:ascii="Times New Roman" w:hAnsi="Times New Roman" w:cs="Times New Roman"/>
          <w:sz w:val="20"/>
          <w:szCs w:val="22"/>
        </w:rPr>
        <w:t>bajo las siguientes consideraciones:</w:t>
      </w:r>
    </w:p>
    <w:p w:rsidR="001A6754" w:rsidRPr="00535119" w:rsidRDefault="001A6754" w:rsidP="00F417F7">
      <w:pPr>
        <w:jc w:val="both"/>
        <w:rPr>
          <w:rFonts w:ascii="Times New Roman" w:hAnsi="Times New Roman" w:cs="Times New Roman"/>
          <w:sz w:val="20"/>
          <w:szCs w:val="22"/>
        </w:rPr>
      </w:pPr>
    </w:p>
    <w:p w:rsidR="001A6754" w:rsidRPr="00535119" w:rsidRDefault="001A6754" w:rsidP="001A6754">
      <w:pPr>
        <w:jc w:val="both"/>
        <w:rPr>
          <w:rFonts w:ascii="Times New Roman" w:hAnsi="Times New Roman" w:cs="Times New Roman"/>
          <w:sz w:val="18"/>
          <w:szCs w:val="20"/>
        </w:rPr>
      </w:pPr>
      <w:r w:rsidRPr="00535119">
        <w:rPr>
          <w:rFonts w:ascii="Times New Roman" w:hAnsi="Times New Roman" w:cs="Times New Roman"/>
          <w:sz w:val="18"/>
          <w:szCs w:val="20"/>
        </w:rPr>
        <w:t xml:space="preserve">De conformidad con lo establecido  en el Libro I.- NORMAS DE CONTROL PARA LAS ENTIDADES DE LOS SECTORES FINANCIEROS PÚBLICO PRIVADO, TITULO IX.- DE LA GESTIÓN Y ADMINISTRACIÓN DE RIESGOS, CAPITULO V.- NORMA DE CONTROL PARA LA GESTIÓN DEL RIESGO OPERATIVO, SECCIÓN VI.- SERVICIOS PROVISTOS POR TERCEROS, ARTICULO 14, numeral b., v: Transferencia del conocimiento del servicio contratado y entrega de toda la documentación que soporta el proceso o servicio esencialmente en aquellos definidos como críticos”, de la Codificación de Resoluciones de la Junta Bancaria y de la Superintendencia de Bancos, el contratista deberá cumplir con lo establecido  en el </w:t>
      </w:r>
      <w:r w:rsidRPr="00535119">
        <w:rPr>
          <w:rFonts w:ascii="Times New Roman" w:hAnsi="Times New Roman" w:cs="Times New Roman"/>
          <w:b/>
          <w:sz w:val="18"/>
          <w:szCs w:val="20"/>
        </w:rPr>
        <w:t>“ACUERDO DE TRANSFERENCIA DE CONOCIMIENTOS”</w:t>
      </w:r>
      <w:r w:rsidRPr="00535119">
        <w:rPr>
          <w:rFonts w:ascii="Times New Roman" w:hAnsi="Times New Roman" w:cs="Times New Roman"/>
          <w:sz w:val="18"/>
          <w:szCs w:val="20"/>
        </w:rPr>
        <w:t>, cuyo formulario deberá ser presentado como parte de su oferta.</w:t>
      </w:r>
    </w:p>
    <w:p w:rsidR="001A6754" w:rsidRPr="00535119" w:rsidRDefault="001A6754" w:rsidP="001A6754">
      <w:pPr>
        <w:jc w:val="both"/>
        <w:rPr>
          <w:rFonts w:ascii="Times New Roman" w:hAnsi="Times New Roman" w:cs="Times New Roman"/>
          <w:sz w:val="18"/>
          <w:szCs w:val="20"/>
        </w:rPr>
      </w:pPr>
    </w:p>
    <w:p w:rsidR="001A6754" w:rsidRPr="00535119" w:rsidRDefault="001A6754" w:rsidP="001A6754">
      <w:pPr>
        <w:jc w:val="both"/>
        <w:rPr>
          <w:rFonts w:ascii="Times New Roman" w:hAnsi="Times New Roman" w:cs="Times New Roman"/>
          <w:sz w:val="18"/>
          <w:szCs w:val="20"/>
          <w:lang w:eastAsia="es-EC"/>
        </w:rPr>
      </w:pPr>
      <w:r w:rsidRPr="00535119">
        <w:rPr>
          <w:rFonts w:ascii="Times New Roman" w:hAnsi="Times New Roman" w:cs="Times New Roman"/>
          <w:sz w:val="18"/>
          <w:szCs w:val="20"/>
        </w:rPr>
        <w:t>En el acuerdo de transferencia de conocimientos se incluye como mínimo lo siguiente:</w:t>
      </w:r>
    </w:p>
    <w:p w:rsidR="001A6754" w:rsidRPr="00535119" w:rsidRDefault="001A6754" w:rsidP="001A6754">
      <w:pPr>
        <w:jc w:val="both"/>
        <w:rPr>
          <w:rFonts w:ascii="Times New Roman" w:hAnsi="Times New Roman" w:cs="Times New Roman"/>
          <w:sz w:val="18"/>
          <w:szCs w:val="20"/>
        </w:rPr>
      </w:pPr>
    </w:p>
    <w:p w:rsidR="001A6754" w:rsidRPr="00535119" w:rsidRDefault="001A6754" w:rsidP="001A6754">
      <w:pPr>
        <w:pStyle w:val="Prrafodelista"/>
        <w:framePr w:hSpace="141" w:wrap="around" w:vAnchor="text" w:hAnchor="text" w:xAlign="center" w:y="1"/>
        <w:widowControl/>
        <w:numPr>
          <w:ilvl w:val="0"/>
          <w:numId w:val="16"/>
        </w:numPr>
        <w:suppressAutoHyphens w:val="0"/>
        <w:autoSpaceDE w:val="0"/>
        <w:ind w:left="284" w:hanging="284"/>
        <w:contextualSpacing/>
        <w:suppressOverlap/>
        <w:jc w:val="both"/>
        <w:rPr>
          <w:sz w:val="18"/>
          <w:szCs w:val="20"/>
          <w:lang w:val="es-EC"/>
        </w:rPr>
      </w:pPr>
      <w:r w:rsidRPr="00535119">
        <w:rPr>
          <w:sz w:val="18"/>
          <w:szCs w:val="20"/>
          <w:lang w:val="es-EC"/>
        </w:rPr>
        <w:t xml:space="preserve">El personal técnico designado por el contratista, deberá brindar la respectiva transferencia de conocimientos donde se exponga la administración, operación, y monitoreo del data center  instalado en la CFN B.P. ubicado en Guayaquil </w:t>
      </w:r>
    </w:p>
    <w:p w:rsidR="001A6754" w:rsidRPr="00535119" w:rsidRDefault="001A6754" w:rsidP="001A6754">
      <w:pPr>
        <w:pStyle w:val="Prrafodelista"/>
        <w:framePr w:hSpace="141" w:wrap="around" w:vAnchor="text" w:hAnchor="text" w:xAlign="center" w:y="1"/>
        <w:pBdr>
          <w:top w:val="nil"/>
          <w:left w:val="nil"/>
          <w:bottom w:val="nil"/>
          <w:right w:val="nil"/>
          <w:between w:val="nil"/>
        </w:pBdr>
        <w:ind w:left="284" w:hanging="284"/>
        <w:suppressOverlap/>
        <w:jc w:val="both"/>
        <w:rPr>
          <w:sz w:val="18"/>
          <w:szCs w:val="20"/>
          <w:highlight w:val="yellow"/>
          <w:lang w:val="es-EC" w:eastAsia="es-EC"/>
        </w:rPr>
      </w:pPr>
    </w:p>
    <w:p w:rsidR="001A6754" w:rsidRPr="00535119" w:rsidRDefault="001A6754" w:rsidP="001A6754">
      <w:pPr>
        <w:pStyle w:val="Prrafodelista"/>
        <w:framePr w:hSpace="141" w:wrap="around" w:vAnchor="text" w:hAnchor="text" w:xAlign="center" w:y="1"/>
        <w:widowControl/>
        <w:numPr>
          <w:ilvl w:val="0"/>
          <w:numId w:val="16"/>
        </w:numPr>
        <w:pBdr>
          <w:top w:val="nil"/>
          <w:left w:val="nil"/>
          <w:bottom w:val="nil"/>
          <w:right w:val="nil"/>
          <w:between w:val="nil"/>
        </w:pBdr>
        <w:suppressAutoHyphens w:val="0"/>
        <w:autoSpaceDE w:val="0"/>
        <w:ind w:left="284" w:hanging="284"/>
        <w:contextualSpacing/>
        <w:suppressOverlap/>
        <w:jc w:val="both"/>
        <w:rPr>
          <w:sz w:val="18"/>
          <w:szCs w:val="20"/>
          <w:lang w:val="es-EC"/>
        </w:rPr>
      </w:pPr>
      <w:r w:rsidRPr="00535119">
        <w:rPr>
          <w:sz w:val="18"/>
          <w:szCs w:val="20"/>
          <w:lang w:val="es-EC"/>
        </w:rPr>
        <w:t>La transferencia de conocimientos se deberá realizar 1 vez al año, dentro del primer semestre de cada año, es decir 2 transferencia de conocimientos por la vigencia del contrato, contado a partir de la suscripción del mismo.</w:t>
      </w:r>
    </w:p>
    <w:p w:rsidR="001A6754" w:rsidRPr="00535119" w:rsidRDefault="001A6754" w:rsidP="001A6754">
      <w:pPr>
        <w:pStyle w:val="Prrafodelista"/>
        <w:framePr w:hSpace="141" w:wrap="around" w:vAnchor="text" w:hAnchor="text" w:xAlign="center" w:y="1"/>
        <w:pBdr>
          <w:top w:val="nil"/>
          <w:left w:val="nil"/>
          <w:bottom w:val="nil"/>
          <w:right w:val="nil"/>
          <w:between w:val="nil"/>
        </w:pBdr>
        <w:ind w:left="284" w:hanging="284"/>
        <w:suppressOverlap/>
        <w:jc w:val="both"/>
        <w:rPr>
          <w:sz w:val="18"/>
          <w:szCs w:val="20"/>
          <w:lang w:val="es-EC" w:eastAsia="es-EC"/>
        </w:rPr>
      </w:pPr>
    </w:p>
    <w:p w:rsidR="001A6754" w:rsidRPr="00535119" w:rsidRDefault="001A6754" w:rsidP="001A6754">
      <w:pPr>
        <w:pStyle w:val="Prrafodelista"/>
        <w:framePr w:hSpace="141" w:wrap="around" w:vAnchor="text" w:hAnchor="text" w:xAlign="center" w:y="1"/>
        <w:widowControl/>
        <w:numPr>
          <w:ilvl w:val="0"/>
          <w:numId w:val="16"/>
        </w:numPr>
        <w:pBdr>
          <w:top w:val="nil"/>
          <w:left w:val="nil"/>
          <w:bottom w:val="nil"/>
          <w:right w:val="nil"/>
          <w:between w:val="nil"/>
        </w:pBdr>
        <w:suppressAutoHyphens w:val="0"/>
        <w:autoSpaceDE w:val="0"/>
        <w:ind w:left="284" w:hanging="284"/>
        <w:contextualSpacing/>
        <w:suppressOverlap/>
        <w:jc w:val="both"/>
        <w:rPr>
          <w:sz w:val="18"/>
          <w:szCs w:val="20"/>
          <w:lang w:val="es-EC"/>
        </w:rPr>
      </w:pPr>
      <w:r w:rsidRPr="00535119">
        <w:rPr>
          <w:sz w:val="18"/>
          <w:szCs w:val="20"/>
          <w:lang w:val="es-EC"/>
        </w:rPr>
        <w:t>La transferencia de conocimientos se deberá  realizar como mínimo a 4 funcionarios de la CFN B.P. en las instalaciones de la CFN B.P. en la ciudad de Guayaquil y deberá tener un mínimo de 2 horas, deberá incluir el material didáctico y físico  para los participantes.</w:t>
      </w:r>
    </w:p>
    <w:p w:rsidR="001A6754" w:rsidRPr="00535119" w:rsidRDefault="001A6754" w:rsidP="001A6754">
      <w:pPr>
        <w:pStyle w:val="Prrafodelista"/>
        <w:ind w:left="284" w:hanging="284"/>
        <w:rPr>
          <w:sz w:val="18"/>
          <w:szCs w:val="20"/>
          <w:lang w:val="es-EC" w:eastAsia="es-EC"/>
        </w:rPr>
      </w:pPr>
    </w:p>
    <w:p w:rsidR="001A6754" w:rsidRPr="00535119" w:rsidRDefault="001A6754" w:rsidP="001A6754">
      <w:pPr>
        <w:pStyle w:val="Prrafodelista"/>
        <w:framePr w:hSpace="141" w:wrap="around" w:vAnchor="text" w:hAnchor="text" w:xAlign="center" w:y="1"/>
        <w:widowControl/>
        <w:numPr>
          <w:ilvl w:val="0"/>
          <w:numId w:val="16"/>
        </w:numPr>
        <w:pBdr>
          <w:top w:val="nil"/>
          <w:left w:val="nil"/>
          <w:bottom w:val="nil"/>
          <w:right w:val="nil"/>
          <w:between w:val="nil"/>
        </w:pBdr>
        <w:suppressAutoHyphens w:val="0"/>
        <w:autoSpaceDE w:val="0"/>
        <w:ind w:left="284" w:hanging="284"/>
        <w:contextualSpacing/>
        <w:suppressOverlap/>
        <w:jc w:val="both"/>
        <w:rPr>
          <w:sz w:val="18"/>
          <w:szCs w:val="20"/>
          <w:lang w:val="es-EC"/>
        </w:rPr>
      </w:pPr>
      <w:r w:rsidRPr="00535119">
        <w:rPr>
          <w:sz w:val="18"/>
          <w:szCs w:val="20"/>
          <w:lang w:val="es-EC"/>
        </w:rPr>
        <w:t>La transferencia de conocimientos debe ser realizada por el personal capacitado y calificado, presentado en la oferta, de manera presencial.</w:t>
      </w:r>
    </w:p>
    <w:p w:rsidR="001A6754" w:rsidRPr="00535119" w:rsidRDefault="001A6754" w:rsidP="001A6754">
      <w:pPr>
        <w:pStyle w:val="Prrafodelista"/>
        <w:ind w:left="284" w:hanging="284"/>
        <w:rPr>
          <w:sz w:val="18"/>
          <w:szCs w:val="20"/>
          <w:lang w:val="es-EC" w:eastAsia="es-EC"/>
        </w:rPr>
      </w:pPr>
    </w:p>
    <w:p w:rsidR="001A6754" w:rsidRPr="00535119" w:rsidRDefault="001A6754" w:rsidP="001A6754">
      <w:pPr>
        <w:pStyle w:val="Prrafodelista"/>
        <w:framePr w:hSpace="141" w:wrap="around" w:vAnchor="text" w:hAnchor="text" w:xAlign="center" w:y="1"/>
        <w:widowControl/>
        <w:numPr>
          <w:ilvl w:val="0"/>
          <w:numId w:val="16"/>
        </w:numPr>
        <w:pBdr>
          <w:top w:val="nil"/>
          <w:left w:val="nil"/>
          <w:bottom w:val="nil"/>
          <w:right w:val="nil"/>
          <w:between w:val="nil"/>
        </w:pBdr>
        <w:suppressAutoHyphens w:val="0"/>
        <w:autoSpaceDE w:val="0"/>
        <w:ind w:left="284" w:hanging="284"/>
        <w:contextualSpacing/>
        <w:suppressOverlap/>
        <w:jc w:val="both"/>
        <w:rPr>
          <w:sz w:val="18"/>
          <w:szCs w:val="20"/>
          <w:lang w:val="es-EC"/>
        </w:rPr>
      </w:pPr>
      <w:r w:rsidRPr="00535119">
        <w:rPr>
          <w:sz w:val="18"/>
          <w:szCs w:val="20"/>
          <w:lang w:val="es-EC"/>
        </w:rPr>
        <w:t xml:space="preserve">La transferencia de conocimientos debe ser coordinada por el administrador  del contrato. </w:t>
      </w:r>
    </w:p>
    <w:p w:rsidR="001A6754" w:rsidRPr="00535119" w:rsidRDefault="001A6754" w:rsidP="001A6754">
      <w:pPr>
        <w:pStyle w:val="Prrafodelista"/>
        <w:framePr w:hSpace="141" w:wrap="around" w:vAnchor="text" w:hAnchor="text" w:xAlign="center" w:y="1"/>
        <w:pBdr>
          <w:top w:val="nil"/>
          <w:left w:val="nil"/>
          <w:bottom w:val="nil"/>
          <w:right w:val="nil"/>
          <w:between w:val="nil"/>
        </w:pBdr>
        <w:ind w:left="284" w:hanging="284"/>
        <w:suppressOverlap/>
        <w:jc w:val="both"/>
        <w:rPr>
          <w:sz w:val="18"/>
          <w:szCs w:val="20"/>
          <w:lang w:val="es-EC" w:eastAsia="es-EC"/>
        </w:rPr>
      </w:pPr>
    </w:p>
    <w:p w:rsidR="001A6754" w:rsidRPr="00535119" w:rsidRDefault="001A6754" w:rsidP="001A6754">
      <w:pPr>
        <w:pStyle w:val="Prrafodelista"/>
        <w:widowControl/>
        <w:numPr>
          <w:ilvl w:val="0"/>
          <w:numId w:val="16"/>
        </w:numPr>
        <w:suppressAutoHyphens w:val="0"/>
        <w:autoSpaceDE w:val="0"/>
        <w:ind w:left="284" w:hanging="284"/>
        <w:contextualSpacing/>
        <w:jc w:val="both"/>
        <w:rPr>
          <w:sz w:val="18"/>
          <w:szCs w:val="20"/>
          <w:lang w:val="es-EC"/>
        </w:rPr>
      </w:pPr>
      <w:r w:rsidRPr="00535119">
        <w:rPr>
          <w:sz w:val="18"/>
          <w:szCs w:val="20"/>
          <w:lang w:val="es-EC"/>
        </w:rPr>
        <w:t>Como productos entregables de la fase de transferencia de conocimientos, el Contratista  deberá entregar acta de transferencia de conocimientos, certificados de participación, el mismo que debe contener: tema, número de horas de duración, nombre del instructor con su firma y sello de la empresa proveedora y deberá ser entregado, máximo a los 3 días posteriores a la realización de dicha trasferencia.</w:t>
      </w:r>
    </w:p>
    <w:p w:rsidR="001A6754" w:rsidRPr="00535119" w:rsidRDefault="001A6754" w:rsidP="001A6754">
      <w:pPr>
        <w:pStyle w:val="Prrafodelista"/>
        <w:ind w:left="284" w:hanging="284"/>
        <w:jc w:val="both"/>
        <w:rPr>
          <w:b/>
          <w:bCs/>
          <w:sz w:val="18"/>
          <w:szCs w:val="20"/>
          <w:lang w:val="es-EC"/>
        </w:rPr>
      </w:pPr>
    </w:p>
    <w:p w:rsidR="001A6754" w:rsidRPr="00535119" w:rsidRDefault="001A6754" w:rsidP="001A6754">
      <w:pPr>
        <w:pStyle w:val="Prrafodelista"/>
        <w:widowControl/>
        <w:numPr>
          <w:ilvl w:val="0"/>
          <w:numId w:val="16"/>
        </w:numPr>
        <w:suppressAutoHyphens w:val="0"/>
        <w:autoSpaceDE w:val="0"/>
        <w:ind w:left="284" w:hanging="284"/>
        <w:contextualSpacing/>
        <w:jc w:val="both"/>
        <w:rPr>
          <w:sz w:val="18"/>
          <w:szCs w:val="20"/>
          <w:lang w:val="es-EC"/>
        </w:rPr>
      </w:pPr>
      <w:r w:rsidRPr="00535119">
        <w:rPr>
          <w:sz w:val="18"/>
          <w:szCs w:val="20"/>
          <w:lang w:val="es-EC"/>
        </w:rPr>
        <w:t>La transferencia de conocimientos, no tendrá costo adicional para la CFN B.P.</w:t>
      </w:r>
    </w:p>
    <w:p w:rsidR="001A6754" w:rsidRPr="00535119" w:rsidRDefault="001A6754" w:rsidP="001A6754">
      <w:pPr>
        <w:pStyle w:val="Prrafodelista"/>
        <w:rPr>
          <w:sz w:val="18"/>
          <w:szCs w:val="20"/>
          <w:lang w:val="es-EC"/>
        </w:rPr>
      </w:pPr>
    </w:p>
    <w:p w:rsidR="001A6754" w:rsidRPr="00535119" w:rsidRDefault="001A6754" w:rsidP="001A6754">
      <w:pPr>
        <w:pStyle w:val="Prrafodelista"/>
        <w:widowControl/>
        <w:numPr>
          <w:ilvl w:val="0"/>
          <w:numId w:val="16"/>
        </w:numPr>
        <w:suppressAutoHyphens w:val="0"/>
        <w:autoSpaceDE w:val="0"/>
        <w:ind w:left="284" w:hanging="284"/>
        <w:contextualSpacing/>
        <w:jc w:val="both"/>
        <w:rPr>
          <w:sz w:val="18"/>
          <w:szCs w:val="20"/>
          <w:lang w:val="es-EC" w:eastAsia="es-EC"/>
        </w:rPr>
      </w:pPr>
      <w:r w:rsidRPr="00535119">
        <w:rPr>
          <w:sz w:val="18"/>
          <w:szCs w:val="20"/>
          <w:lang w:val="es-EC"/>
        </w:rPr>
        <w:t xml:space="preserve">Dentro de la capacitación se incluirá el  simulacro de todo el componente del SCI (sistema contra incendio)  </w:t>
      </w:r>
      <w:r w:rsidRPr="00535119">
        <w:rPr>
          <w:sz w:val="18"/>
          <w:szCs w:val="20"/>
          <w:lang w:val="es-EC" w:eastAsia="es-EC"/>
        </w:rPr>
        <w:t>y equipos que corresponden centro de cómputo (Ver tabla 1). Este se realizará  cada vez que se realice la transferencia de conocimiento, es decir 2 simulacros por toda la vigencia del contrato.</w:t>
      </w:r>
    </w:p>
    <w:p w:rsidR="00EE0FC6" w:rsidRPr="00535119" w:rsidRDefault="00EE0FC6" w:rsidP="00EE0FC6">
      <w:pPr>
        <w:spacing w:line="276" w:lineRule="auto"/>
        <w:jc w:val="both"/>
        <w:rPr>
          <w:rFonts w:ascii="Times New Roman" w:hAnsi="Times New Roman" w:cs="Times New Roman"/>
          <w:sz w:val="20"/>
          <w:szCs w:val="22"/>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0"/>
          <w:szCs w:val="22"/>
        </w:rPr>
      </w:pPr>
      <w:r w:rsidRPr="00535119">
        <w:rPr>
          <w:rFonts w:ascii="Times New Roman" w:hAnsi="Times New Roman" w:cs="Times New Roman"/>
          <w:b/>
          <w:spacing w:val="-2"/>
          <w:sz w:val="20"/>
          <w:szCs w:val="22"/>
        </w:rPr>
        <w:t>-------------------------------------------------------</w:t>
      </w: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0"/>
          <w:szCs w:val="22"/>
        </w:rPr>
      </w:pPr>
      <w:r w:rsidRPr="00535119">
        <w:rPr>
          <w:rFonts w:ascii="Times New Roman" w:hAnsi="Times New Roman" w:cs="Times New Roman"/>
          <w:b/>
          <w:sz w:val="20"/>
          <w:szCs w:val="22"/>
        </w:rPr>
        <w:t>FIRMA DEL OFERENTE, SU REPRESENTANTE LEGAL, APODERADO O PROCURADOR COMÚN (según el caso)</w:t>
      </w:r>
      <w:r w:rsidR="00CE66CF" w:rsidRPr="00535119">
        <w:rPr>
          <w:rFonts w:ascii="Times New Roman" w:hAnsi="Times New Roman" w:cs="Times New Roman"/>
          <w:b/>
          <w:sz w:val="20"/>
          <w:szCs w:val="22"/>
        </w:rPr>
        <w:t xml:space="preserve"> (COLOCAR PIE DE FIRMA COMPLETO)</w:t>
      </w:r>
    </w:p>
    <w:p w:rsidR="00EE0FC6" w:rsidRPr="00535119" w:rsidRDefault="00EE0FC6" w:rsidP="00EE0FC6">
      <w:pP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3404CF" w:rsidRPr="003404CF" w:rsidRDefault="00EE0FC6" w:rsidP="003404CF">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0"/>
          <w:szCs w:val="22"/>
          <w:lang w:val="es-EC"/>
        </w:rPr>
      </w:pPr>
      <w:r w:rsidRPr="00535119">
        <w:rPr>
          <w:rFonts w:ascii="Times New Roman" w:hAnsi="Times New Roman"/>
          <w:b w:val="0"/>
          <w:spacing w:val="-3"/>
          <w:sz w:val="20"/>
          <w:szCs w:val="22"/>
          <w:lang w:val="es-EC"/>
        </w:rPr>
        <w:t>(LUGAR Y FECHA)</w:t>
      </w:r>
    </w:p>
    <w:p w:rsidR="003404CF" w:rsidRPr="003404CF" w:rsidRDefault="003404CF" w:rsidP="003404CF">
      <w:pPr>
        <w:rPr>
          <w:rFonts w:ascii="Times New Roman" w:hAnsi="Times New Roman" w:cs="Times New Roman"/>
          <w:sz w:val="20"/>
          <w:szCs w:val="22"/>
        </w:rPr>
      </w:pPr>
    </w:p>
    <w:p w:rsidR="00EE0FC6" w:rsidRPr="00535119" w:rsidRDefault="003404CF" w:rsidP="003404CF">
      <w:pPr>
        <w:jc w:val="center"/>
        <w:rPr>
          <w:rFonts w:ascii="Times New Roman" w:hAnsi="Times New Roman" w:cs="Times New Roman"/>
          <w:b/>
          <w:sz w:val="20"/>
          <w:szCs w:val="22"/>
        </w:rPr>
      </w:pPr>
      <w:r>
        <w:rPr>
          <w:rFonts w:ascii="Times New Roman" w:hAnsi="Times New Roman" w:cs="Times New Roman"/>
          <w:b/>
          <w:sz w:val="20"/>
          <w:szCs w:val="22"/>
        </w:rPr>
        <w:t>Ane</w:t>
      </w:r>
      <w:r w:rsidR="00EE0FC6" w:rsidRPr="00535119">
        <w:rPr>
          <w:rFonts w:ascii="Times New Roman" w:hAnsi="Times New Roman" w:cs="Times New Roman"/>
          <w:b/>
          <w:sz w:val="20"/>
          <w:szCs w:val="22"/>
        </w:rPr>
        <w:t>xo 3</w:t>
      </w:r>
    </w:p>
    <w:p w:rsidR="00EE0FC6" w:rsidRPr="00535119" w:rsidRDefault="00EE0FC6" w:rsidP="00EE0FC6">
      <w:pPr>
        <w:ind w:left="360"/>
        <w:jc w:val="center"/>
        <w:rPr>
          <w:rFonts w:ascii="Times New Roman" w:hAnsi="Times New Roman" w:cs="Times New Roman"/>
          <w:b/>
          <w:sz w:val="20"/>
          <w:szCs w:val="22"/>
        </w:rPr>
      </w:pPr>
      <w:r w:rsidRPr="00535119">
        <w:rPr>
          <w:rFonts w:ascii="Times New Roman" w:hAnsi="Times New Roman" w:cs="Times New Roman"/>
          <w:b/>
          <w:sz w:val="20"/>
          <w:szCs w:val="22"/>
        </w:rPr>
        <w:t>Acuerdo de confidencialidad de la información y datos</w:t>
      </w:r>
    </w:p>
    <w:p w:rsidR="00EE0FC6" w:rsidRPr="00535119" w:rsidRDefault="00EE0FC6" w:rsidP="00EE0FC6">
      <w:pPr>
        <w:jc w:val="both"/>
        <w:rPr>
          <w:rFonts w:ascii="Times New Roman" w:hAnsi="Times New Roman" w:cs="Times New Roman"/>
          <w:sz w:val="20"/>
          <w:szCs w:val="22"/>
        </w:rPr>
      </w:pPr>
      <w:r w:rsidRPr="00535119">
        <w:rPr>
          <w:rFonts w:ascii="Times New Roman" w:hAnsi="Times New Roman" w:cs="Times New Roman"/>
          <w:sz w:val="20"/>
          <w:szCs w:val="22"/>
        </w:rPr>
        <w:tab/>
      </w:r>
    </w:p>
    <w:p w:rsidR="002D120F" w:rsidRPr="00535119" w:rsidRDefault="00510BF8" w:rsidP="002D120F">
      <w:pPr>
        <w:jc w:val="both"/>
        <w:rPr>
          <w:rFonts w:ascii="Times New Roman" w:hAnsi="Times New Roman" w:cs="Times New Roman"/>
          <w:sz w:val="20"/>
          <w:szCs w:val="22"/>
        </w:rPr>
      </w:pPr>
      <w:r w:rsidRPr="00535119">
        <w:rPr>
          <w:rFonts w:ascii="Times New Roman" w:eastAsia="Times New Roman" w:hAnsi="Times New Roman" w:cs="Times New Roman"/>
          <w:spacing w:val="-3"/>
          <w:sz w:val="20"/>
          <w:szCs w:val="22"/>
          <w:lang w:eastAsia="hi-IN" w:bidi="hi-IN"/>
        </w:rPr>
        <w:t xml:space="preserve">YO, ........................................., con número de cédula …………., en mi calidad de REPRESENTANTE LEGAL de ……………………., con RUC …………………, </w:t>
      </w:r>
      <w:r w:rsidR="00EE0FC6" w:rsidRPr="00535119">
        <w:rPr>
          <w:rFonts w:ascii="Times New Roman" w:eastAsia="Times New Roman" w:hAnsi="Times New Roman" w:cs="Times New Roman"/>
          <w:spacing w:val="-3"/>
          <w:sz w:val="20"/>
          <w:szCs w:val="22"/>
          <w:lang w:val="es-ES_tradnl" w:eastAsia="hi-IN" w:bidi="hi-IN"/>
        </w:rPr>
        <w:t xml:space="preserve">me comprometo a prestar los servicios </w:t>
      </w:r>
      <w:r w:rsidR="002471F0" w:rsidRPr="00535119">
        <w:rPr>
          <w:rFonts w:ascii="Times New Roman" w:eastAsia="Times New Roman" w:hAnsi="Times New Roman" w:cs="Times New Roman"/>
          <w:spacing w:val="-3"/>
          <w:sz w:val="20"/>
          <w:szCs w:val="22"/>
          <w:lang w:val="es-ES_tradnl" w:eastAsia="hi-IN" w:bidi="hi-IN"/>
        </w:rPr>
        <w:t>d</w:t>
      </w:r>
      <w:r w:rsidR="00781684" w:rsidRPr="00535119">
        <w:rPr>
          <w:rFonts w:ascii="Times New Roman" w:hAnsi="Times New Roman" w:cs="Times New Roman"/>
          <w:sz w:val="20"/>
          <w:szCs w:val="22"/>
        </w:rPr>
        <w:t xml:space="preserve">e conformidad con lo previsto </w:t>
      </w:r>
      <w:r w:rsidR="00781684" w:rsidRPr="00535119">
        <w:rPr>
          <w:rFonts w:ascii="Times New Roman" w:hAnsi="Times New Roman" w:cs="Times New Roman"/>
          <w:sz w:val="20"/>
          <w:szCs w:val="22"/>
          <w:lang w:eastAsia="ar-SA"/>
        </w:rPr>
        <w:t>en el Libro I.-</w:t>
      </w:r>
      <w:r w:rsidR="00781684" w:rsidRPr="00535119">
        <w:rPr>
          <w:rFonts w:ascii="Times New Roman" w:hAnsi="Times New Roman" w:cs="Times New Roman"/>
          <w:sz w:val="20"/>
          <w:szCs w:val="22"/>
        </w:rPr>
        <w:t xml:space="preserve"> </w:t>
      </w:r>
      <w:r w:rsidR="00781684" w:rsidRPr="00535119">
        <w:rPr>
          <w:rFonts w:ascii="Times New Roman" w:hAnsi="Times New Roman" w:cs="Times New Roman"/>
          <w:sz w:val="20"/>
          <w:szCs w:val="22"/>
          <w:lang w:eastAsia="ar-SA"/>
        </w:rPr>
        <w:t>NORMAS DE CONTROL PARA LAS ENTIDADES DE LOS SECTORES FINANCIEROS PÚBLICO Y PRIVADO, TITULO IX.- DE LA GESTIÓN Y ADMINISTRACIÓN DE RIESGOS, CAPITULO V.- NORMA DE CONTROL PARA LA GESTIÓN DEL RIESGO OPERATIVO, SECCIÓN VI.- SERVICIOS PROVISTOS POR TERCEROS, ARTICULO 14, numeral 14.b.</w:t>
      </w:r>
      <w:r w:rsidR="00051BB0" w:rsidRPr="00535119">
        <w:rPr>
          <w:rFonts w:ascii="Times New Roman" w:hAnsi="Times New Roman" w:cs="Times New Roman"/>
          <w:sz w:val="20"/>
          <w:szCs w:val="22"/>
          <w:lang w:eastAsia="ar-SA"/>
        </w:rPr>
        <w:t>v</w:t>
      </w:r>
      <w:r w:rsidR="00781684" w:rsidRPr="00535119">
        <w:rPr>
          <w:rFonts w:ascii="Times New Roman" w:hAnsi="Times New Roman" w:cs="Times New Roman"/>
          <w:sz w:val="20"/>
          <w:szCs w:val="22"/>
          <w:lang w:eastAsia="ar-SA"/>
        </w:rPr>
        <w:t>i</w:t>
      </w:r>
      <w:r w:rsidR="00781684" w:rsidRPr="00535119">
        <w:rPr>
          <w:rFonts w:ascii="Times New Roman" w:hAnsi="Times New Roman" w:cs="Times New Roman"/>
          <w:i/>
          <w:sz w:val="20"/>
          <w:szCs w:val="22"/>
          <w:lang w:eastAsia="ar-SA"/>
        </w:rPr>
        <w:t>:” La confidencialidad de la información y datos”</w:t>
      </w:r>
      <w:r w:rsidR="00781684" w:rsidRPr="00535119">
        <w:rPr>
          <w:rFonts w:ascii="Times New Roman" w:hAnsi="Times New Roman" w:cs="Times New Roman"/>
          <w:sz w:val="20"/>
          <w:szCs w:val="22"/>
          <w:lang w:eastAsia="ar-SA"/>
        </w:rPr>
        <w:t xml:space="preserve">, de </w:t>
      </w:r>
      <w:r w:rsidR="00930222" w:rsidRPr="00535119">
        <w:rPr>
          <w:rFonts w:ascii="Times New Roman" w:hAnsi="Times New Roman" w:cs="Times New Roman"/>
          <w:sz w:val="20"/>
          <w:szCs w:val="22"/>
          <w:lang w:eastAsia="ar-SA"/>
        </w:rPr>
        <w:t xml:space="preserve">la Codificación de las Normas de </w:t>
      </w:r>
      <w:r w:rsidR="00781684" w:rsidRPr="00535119">
        <w:rPr>
          <w:rFonts w:ascii="Times New Roman" w:hAnsi="Times New Roman" w:cs="Times New Roman"/>
          <w:sz w:val="20"/>
          <w:szCs w:val="22"/>
          <w:lang w:eastAsia="ar-SA"/>
        </w:rPr>
        <w:t xml:space="preserve">la Superintendencia de Bancos, </w:t>
      </w:r>
      <w:r w:rsidR="002D120F" w:rsidRPr="00535119">
        <w:rPr>
          <w:rFonts w:ascii="Times New Roman" w:hAnsi="Times New Roman" w:cs="Times New Roman"/>
          <w:sz w:val="20"/>
          <w:szCs w:val="22"/>
        </w:rPr>
        <w:t>bajo las siguientes consideraciones:</w:t>
      </w:r>
    </w:p>
    <w:p w:rsidR="00781684" w:rsidRPr="00535119" w:rsidRDefault="00781684" w:rsidP="002D120F">
      <w:pPr>
        <w:jc w:val="both"/>
        <w:rPr>
          <w:rFonts w:ascii="Times New Roman" w:hAnsi="Times New Roman" w:cs="Times New Roman"/>
          <w:sz w:val="20"/>
          <w:szCs w:val="22"/>
        </w:rPr>
      </w:pPr>
    </w:p>
    <w:p w:rsidR="00781684" w:rsidRPr="00535119" w:rsidRDefault="00781684" w:rsidP="00781684">
      <w:pPr>
        <w:pStyle w:val="Prrafodelista1"/>
        <w:numPr>
          <w:ilvl w:val="0"/>
          <w:numId w:val="8"/>
        </w:numPr>
        <w:tabs>
          <w:tab w:val="left" w:pos="284"/>
        </w:tabs>
        <w:spacing w:after="0" w:line="240" w:lineRule="auto"/>
        <w:ind w:left="284" w:hanging="284"/>
        <w:contextualSpacing/>
        <w:jc w:val="both"/>
        <w:rPr>
          <w:rFonts w:ascii="Times New Roman" w:hAnsi="Times New Roman"/>
          <w:sz w:val="20"/>
        </w:rPr>
      </w:pPr>
      <w:r w:rsidRPr="00535119">
        <w:rPr>
          <w:rFonts w:ascii="Times New Roman" w:hAnsi="Times New Roman"/>
          <w:sz w:val="20"/>
        </w:rPr>
        <w:t xml:space="preserve">Será responsabilidad del contratista  guardar absoluta reserva sobre la información y las aplicaciones de propiedad de la CFN B.P. que acceda o le sean confiada en virtud de la ejecución, desarrollo o cumplimiento del contrato, inclusive la información que pueda ser expuesta debido a vulnerabilidades en los sistemas de la CFN B.P. </w:t>
      </w:r>
    </w:p>
    <w:p w:rsidR="00781684" w:rsidRPr="00535119" w:rsidRDefault="00781684" w:rsidP="00781684">
      <w:pPr>
        <w:pStyle w:val="Prrafodelista1"/>
        <w:tabs>
          <w:tab w:val="left" w:pos="284"/>
        </w:tabs>
        <w:spacing w:after="0" w:line="240" w:lineRule="auto"/>
        <w:ind w:left="284"/>
        <w:contextualSpacing/>
        <w:jc w:val="both"/>
        <w:rPr>
          <w:rFonts w:ascii="Times New Roman" w:hAnsi="Times New Roman"/>
          <w:sz w:val="20"/>
        </w:rPr>
      </w:pPr>
    </w:p>
    <w:p w:rsidR="00781684" w:rsidRPr="00535119" w:rsidRDefault="00781684" w:rsidP="00781684">
      <w:pPr>
        <w:pStyle w:val="Prrafodelista1"/>
        <w:numPr>
          <w:ilvl w:val="0"/>
          <w:numId w:val="8"/>
        </w:numPr>
        <w:tabs>
          <w:tab w:val="left" w:pos="284"/>
        </w:tabs>
        <w:spacing w:after="0" w:line="240" w:lineRule="auto"/>
        <w:ind w:left="284" w:hanging="284"/>
        <w:contextualSpacing/>
        <w:jc w:val="both"/>
        <w:rPr>
          <w:rFonts w:ascii="Times New Roman" w:hAnsi="Times New Roman"/>
          <w:sz w:val="20"/>
        </w:rPr>
      </w:pPr>
      <w:r w:rsidRPr="00535119">
        <w:rPr>
          <w:rFonts w:ascii="Times New Roman" w:hAnsi="Times New Roman"/>
          <w:sz w:val="20"/>
        </w:rPr>
        <w:t>La inobservancia de lo manifestado dará lugar a que la Corporación Financiera Nacional B.P. ejerza las acciones legales, civiles y penales correspondientes determinadas en el Código Orgánico Integral Penal.</w:t>
      </w:r>
    </w:p>
    <w:p w:rsidR="00781684" w:rsidRPr="00535119" w:rsidRDefault="00781684" w:rsidP="00781684">
      <w:pPr>
        <w:pStyle w:val="Prrafodelista1"/>
        <w:tabs>
          <w:tab w:val="left" w:pos="284"/>
        </w:tabs>
        <w:spacing w:after="0" w:line="240" w:lineRule="auto"/>
        <w:ind w:left="284"/>
        <w:contextualSpacing/>
        <w:jc w:val="both"/>
        <w:rPr>
          <w:rFonts w:ascii="Times New Roman" w:hAnsi="Times New Roman"/>
          <w:sz w:val="20"/>
        </w:rPr>
      </w:pPr>
    </w:p>
    <w:p w:rsidR="00781684" w:rsidRPr="00535119" w:rsidRDefault="00781684" w:rsidP="00781684">
      <w:pPr>
        <w:pStyle w:val="Prrafodelista1"/>
        <w:numPr>
          <w:ilvl w:val="0"/>
          <w:numId w:val="8"/>
        </w:numPr>
        <w:tabs>
          <w:tab w:val="left" w:pos="284"/>
        </w:tabs>
        <w:spacing w:after="0" w:line="240" w:lineRule="auto"/>
        <w:ind w:left="284" w:hanging="284"/>
        <w:contextualSpacing/>
        <w:jc w:val="both"/>
        <w:rPr>
          <w:rFonts w:ascii="Times New Roman" w:hAnsi="Times New Roman"/>
          <w:sz w:val="20"/>
        </w:rPr>
      </w:pPr>
      <w:r w:rsidRPr="00535119">
        <w:rPr>
          <w:rFonts w:ascii="Times New Roman" w:hAnsi="Times New Roman"/>
          <w:sz w:val="20"/>
        </w:rPr>
        <w:t>El contratista  será responsable del cumplimiento del acuerdo por parte del personal que empleare para la ejecución del contrato</w:t>
      </w:r>
    </w:p>
    <w:p w:rsidR="00781684" w:rsidRPr="00535119" w:rsidRDefault="00781684" w:rsidP="00781684">
      <w:pPr>
        <w:pStyle w:val="Prrafodelista"/>
        <w:rPr>
          <w:sz w:val="20"/>
          <w:szCs w:val="22"/>
        </w:rPr>
      </w:pPr>
    </w:p>
    <w:p w:rsidR="00781684" w:rsidRPr="00535119" w:rsidRDefault="00781684" w:rsidP="00781684">
      <w:pPr>
        <w:pStyle w:val="Prrafodelista1"/>
        <w:numPr>
          <w:ilvl w:val="0"/>
          <w:numId w:val="8"/>
        </w:numPr>
        <w:tabs>
          <w:tab w:val="left" w:pos="284"/>
        </w:tabs>
        <w:spacing w:after="0" w:line="240" w:lineRule="auto"/>
        <w:ind w:left="284" w:hanging="284"/>
        <w:contextualSpacing/>
        <w:jc w:val="both"/>
        <w:rPr>
          <w:rFonts w:ascii="Times New Roman" w:hAnsi="Times New Roman"/>
          <w:sz w:val="20"/>
        </w:rPr>
      </w:pPr>
      <w:r w:rsidRPr="00535119">
        <w:rPr>
          <w:rFonts w:ascii="Times New Roman" w:hAnsi="Times New Roman"/>
          <w:sz w:val="20"/>
          <w:lang w:eastAsia="es-EC"/>
        </w:rPr>
        <w:t xml:space="preserve">El </w:t>
      </w:r>
      <w:r w:rsidR="00A1485A" w:rsidRPr="00535119">
        <w:rPr>
          <w:rFonts w:ascii="Times New Roman" w:hAnsi="Times New Roman"/>
          <w:sz w:val="20"/>
          <w:lang w:val="es-ES" w:eastAsia="es-EC"/>
        </w:rPr>
        <w:t>contratista</w:t>
      </w:r>
      <w:r w:rsidRPr="00535119">
        <w:rPr>
          <w:rFonts w:ascii="Times New Roman" w:hAnsi="Times New Roman"/>
          <w:sz w:val="20"/>
          <w:lang w:eastAsia="es-EC"/>
        </w:rPr>
        <w:t xml:space="preserve"> guardará absoluta confidencialidad sobre la información en caso de que llegara a conocer información confidencial de la institución, no pudiendo reproducirla, generarla o difundirla en ninguna forma después de la suscripción del contrato</w:t>
      </w:r>
    </w:p>
    <w:p w:rsidR="00781684" w:rsidRPr="00535119" w:rsidRDefault="00781684" w:rsidP="00781684">
      <w:pPr>
        <w:pStyle w:val="Prrafodelista"/>
        <w:rPr>
          <w:sz w:val="20"/>
          <w:szCs w:val="22"/>
        </w:rPr>
      </w:pPr>
    </w:p>
    <w:p w:rsidR="00781684" w:rsidRPr="00535119" w:rsidRDefault="00781684" w:rsidP="00781684">
      <w:pPr>
        <w:widowControl w:val="0"/>
        <w:numPr>
          <w:ilvl w:val="0"/>
          <w:numId w:val="8"/>
        </w:numPr>
        <w:suppressAutoHyphens/>
        <w:contextualSpacing/>
        <w:jc w:val="both"/>
        <w:rPr>
          <w:rFonts w:ascii="Times New Roman" w:hAnsi="Times New Roman" w:cs="Times New Roman"/>
          <w:sz w:val="20"/>
          <w:szCs w:val="22"/>
          <w:lang w:eastAsia="es-EC"/>
        </w:rPr>
      </w:pPr>
      <w:r w:rsidRPr="00535119">
        <w:rPr>
          <w:rFonts w:ascii="Times New Roman" w:hAnsi="Times New Roman" w:cs="Times New Roman"/>
          <w:sz w:val="20"/>
          <w:szCs w:val="22"/>
          <w:lang w:eastAsia="es-EC"/>
        </w:rPr>
        <w:t xml:space="preserve">El </w:t>
      </w:r>
      <w:r w:rsidR="00A1485A" w:rsidRPr="00535119">
        <w:rPr>
          <w:rFonts w:ascii="Times New Roman" w:hAnsi="Times New Roman" w:cs="Times New Roman"/>
          <w:sz w:val="20"/>
          <w:szCs w:val="22"/>
          <w:lang w:val="es-ES" w:eastAsia="es-EC"/>
        </w:rPr>
        <w:t>contratista</w:t>
      </w:r>
      <w:r w:rsidRPr="00535119">
        <w:rPr>
          <w:rFonts w:ascii="Times New Roman" w:hAnsi="Times New Roman" w:cs="Times New Roman"/>
          <w:sz w:val="20"/>
          <w:szCs w:val="22"/>
          <w:lang w:eastAsia="es-EC"/>
        </w:rPr>
        <w:t xml:space="preserve"> no podrá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w:t>
      </w:r>
    </w:p>
    <w:p w:rsidR="00781684" w:rsidRPr="00535119" w:rsidRDefault="00781684" w:rsidP="00781684">
      <w:pPr>
        <w:pStyle w:val="Prrafodelista"/>
        <w:rPr>
          <w:sz w:val="20"/>
          <w:szCs w:val="22"/>
          <w:lang w:eastAsia="es-EC"/>
        </w:rPr>
      </w:pPr>
    </w:p>
    <w:p w:rsidR="00781684" w:rsidRPr="00535119" w:rsidRDefault="00781684" w:rsidP="00781684">
      <w:pPr>
        <w:widowControl w:val="0"/>
        <w:numPr>
          <w:ilvl w:val="0"/>
          <w:numId w:val="8"/>
        </w:numPr>
        <w:suppressAutoHyphens/>
        <w:contextualSpacing/>
        <w:jc w:val="both"/>
        <w:rPr>
          <w:rFonts w:ascii="Times New Roman" w:hAnsi="Times New Roman" w:cs="Times New Roman"/>
          <w:sz w:val="20"/>
          <w:szCs w:val="22"/>
          <w:lang w:eastAsia="es-EC"/>
        </w:rPr>
      </w:pPr>
      <w:r w:rsidRPr="00535119">
        <w:rPr>
          <w:rFonts w:ascii="Times New Roman" w:hAnsi="Times New Roman" w:cs="Times New Roman"/>
          <w:sz w:val="20"/>
          <w:szCs w:val="22"/>
          <w:lang w:eastAsia="es-EC"/>
        </w:rPr>
        <w:t xml:space="preserve">El </w:t>
      </w:r>
      <w:r w:rsidR="00A1485A" w:rsidRPr="00535119">
        <w:rPr>
          <w:rFonts w:ascii="Times New Roman" w:hAnsi="Times New Roman" w:cs="Times New Roman"/>
          <w:sz w:val="20"/>
          <w:szCs w:val="22"/>
          <w:lang w:val="es-ES" w:eastAsia="es-EC"/>
        </w:rPr>
        <w:t>contratista</w:t>
      </w:r>
      <w:r w:rsidRPr="00535119">
        <w:rPr>
          <w:rFonts w:ascii="Times New Roman" w:hAnsi="Times New Roman" w:cs="Times New Roman"/>
          <w:sz w:val="20"/>
          <w:szCs w:val="22"/>
          <w:lang w:eastAsia="es-EC"/>
        </w:rPr>
        <w:t xml:space="preserve"> se compromete a que el personal a su cargo guarde el mismo nivel de confidencialidad sobre la información recibida con el mismo grado de cautela con el que protege su propia información.</w:t>
      </w:r>
    </w:p>
    <w:p w:rsidR="002D120F" w:rsidRPr="00535119" w:rsidRDefault="002D120F" w:rsidP="002D120F">
      <w:pPr>
        <w:widowControl w:val="0"/>
        <w:suppressAutoHyphens/>
        <w:contextualSpacing/>
        <w:jc w:val="both"/>
        <w:rPr>
          <w:rFonts w:ascii="Times New Roman" w:hAnsi="Times New Roman" w:cs="Times New Roman"/>
          <w:sz w:val="20"/>
          <w:szCs w:val="22"/>
          <w:lang w:eastAsia="es-EC"/>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0"/>
          <w:szCs w:val="22"/>
        </w:rPr>
      </w:pPr>
      <w:r w:rsidRPr="00535119">
        <w:rPr>
          <w:rFonts w:ascii="Times New Roman" w:hAnsi="Times New Roman" w:cs="Times New Roman"/>
          <w:b/>
          <w:spacing w:val="-2"/>
          <w:sz w:val="20"/>
          <w:szCs w:val="22"/>
        </w:rPr>
        <w:t>-------------------------------------------------------</w:t>
      </w: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0"/>
          <w:szCs w:val="22"/>
        </w:rPr>
      </w:pPr>
      <w:r w:rsidRPr="00535119">
        <w:rPr>
          <w:rFonts w:ascii="Times New Roman" w:hAnsi="Times New Roman" w:cs="Times New Roman"/>
          <w:b/>
          <w:sz w:val="20"/>
          <w:szCs w:val="22"/>
        </w:rPr>
        <w:t>FIRMA DEL OFERENTE, SU REPRESENTANTE LEGAL, APODERADO O PROCURADOR COMÚN (según el caso)</w:t>
      </w:r>
      <w:r w:rsidR="002D120F" w:rsidRPr="00535119">
        <w:rPr>
          <w:rFonts w:ascii="Times New Roman" w:hAnsi="Times New Roman" w:cs="Times New Roman"/>
          <w:b/>
          <w:sz w:val="20"/>
          <w:szCs w:val="22"/>
        </w:rPr>
        <w:t xml:space="preserve"> (COLOCAR PIE DE FIRMA COMPLETO)</w:t>
      </w:r>
    </w:p>
    <w:p w:rsidR="00EE0FC6" w:rsidRPr="00535119" w:rsidRDefault="00EE0FC6" w:rsidP="00EE0FC6">
      <w:pP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0"/>
          <w:szCs w:val="22"/>
          <w:lang w:val="es-EC"/>
        </w:rPr>
      </w:pPr>
      <w:r w:rsidRPr="00535119">
        <w:rPr>
          <w:rFonts w:ascii="Times New Roman" w:hAnsi="Times New Roman"/>
          <w:b w:val="0"/>
          <w:spacing w:val="-3"/>
          <w:sz w:val="20"/>
          <w:szCs w:val="22"/>
          <w:lang w:val="es-EC"/>
        </w:rPr>
        <w:t>(LUGAR Y FECHA)</w:t>
      </w:r>
    </w:p>
    <w:p w:rsidR="004F6FE8" w:rsidRPr="00535119" w:rsidRDefault="004F6FE8" w:rsidP="00EE0FC6">
      <w:pPr>
        <w:ind w:left="360"/>
        <w:jc w:val="center"/>
        <w:rPr>
          <w:rFonts w:ascii="Times New Roman" w:hAnsi="Times New Roman" w:cs="Times New Roman"/>
          <w:b/>
          <w:sz w:val="20"/>
          <w:szCs w:val="22"/>
        </w:rPr>
      </w:pPr>
    </w:p>
    <w:p w:rsidR="00257A7B" w:rsidRPr="00535119" w:rsidRDefault="00257A7B" w:rsidP="00EE0FC6">
      <w:pPr>
        <w:ind w:left="360"/>
        <w:jc w:val="center"/>
        <w:rPr>
          <w:rFonts w:ascii="Times New Roman" w:hAnsi="Times New Roman" w:cs="Times New Roman"/>
          <w:b/>
          <w:sz w:val="20"/>
          <w:szCs w:val="22"/>
        </w:rPr>
      </w:pPr>
    </w:p>
    <w:p w:rsidR="003404CF" w:rsidRDefault="003404CF">
      <w:pPr>
        <w:spacing w:after="200" w:line="276" w:lineRule="auto"/>
        <w:rPr>
          <w:rFonts w:ascii="Times New Roman" w:hAnsi="Times New Roman" w:cs="Times New Roman"/>
          <w:b/>
          <w:sz w:val="20"/>
          <w:szCs w:val="22"/>
        </w:rPr>
      </w:pPr>
      <w:r>
        <w:rPr>
          <w:rFonts w:ascii="Times New Roman" w:hAnsi="Times New Roman" w:cs="Times New Roman"/>
          <w:b/>
          <w:sz w:val="20"/>
          <w:szCs w:val="22"/>
        </w:rPr>
        <w:br w:type="page"/>
      </w:r>
    </w:p>
    <w:p w:rsidR="00EE0FC6" w:rsidRPr="00535119" w:rsidRDefault="00EE0FC6" w:rsidP="00EE0FC6">
      <w:pPr>
        <w:ind w:left="360"/>
        <w:jc w:val="center"/>
        <w:rPr>
          <w:rFonts w:ascii="Times New Roman" w:hAnsi="Times New Roman" w:cs="Times New Roman"/>
          <w:b/>
          <w:sz w:val="20"/>
          <w:szCs w:val="22"/>
        </w:rPr>
      </w:pPr>
      <w:r w:rsidRPr="00535119">
        <w:rPr>
          <w:rFonts w:ascii="Times New Roman" w:hAnsi="Times New Roman" w:cs="Times New Roman"/>
          <w:b/>
          <w:sz w:val="20"/>
          <w:szCs w:val="22"/>
        </w:rPr>
        <w:lastRenderedPageBreak/>
        <w:t>Anexo 4</w:t>
      </w:r>
    </w:p>
    <w:p w:rsidR="00EE0FC6" w:rsidRPr="00535119" w:rsidRDefault="00EE0FC6" w:rsidP="00EE0FC6">
      <w:pPr>
        <w:ind w:left="360"/>
        <w:jc w:val="both"/>
        <w:rPr>
          <w:rFonts w:ascii="Times New Roman" w:hAnsi="Times New Roman" w:cs="Times New Roman"/>
          <w:b/>
          <w:sz w:val="20"/>
          <w:szCs w:val="22"/>
        </w:rPr>
      </w:pPr>
      <w:r w:rsidRPr="00535119">
        <w:rPr>
          <w:rFonts w:ascii="Times New Roman" w:hAnsi="Times New Roman" w:cs="Times New Roman"/>
          <w:b/>
          <w:sz w:val="20"/>
          <w:szCs w:val="22"/>
        </w:rPr>
        <w:t>Acuerdo de derechos de propiedad intelectual del conocimiento, productos, datos e información</w:t>
      </w:r>
    </w:p>
    <w:p w:rsidR="00EE0FC6" w:rsidRPr="00535119" w:rsidRDefault="00EE0FC6" w:rsidP="00EE0FC6">
      <w:pPr>
        <w:ind w:left="360"/>
        <w:jc w:val="center"/>
        <w:rPr>
          <w:rFonts w:ascii="Times New Roman" w:hAnsi="Times New Roman" w:cs="Times New Roman"/>
          <w:b/>
          <w:sz w:val="20"/>
          <w:szCs w:val="22"/>
        </w:rPr>
      </w:pPr>
    </w:p>
    <w:p w:rsidR="00206757" w:rsidRPr="00535119" w:rsidRDefault="00510BF8" w:rsidP="00F23DE1">
      <w:pPr>
        <w:jc w:val="both"/>
        <w:rPr>
          <w:rFonts w:ascii="Times New Roman" w:hAnsi="Times New Roman" w:cs="Times New Roman"/>
          <w:sz w:val="20"/>
          <w:szCs w:val="22"/>
          <w:lang w:eastAsia="ar-SA"/>
        </w:rPr>
      </w:pPr>
      <w:r w:rsidRPr="00535119">
        <w:rPr>
          <w:rFonts w:ascii="Times New Roman" w:eastAsia="Times New Roman" w:hAnsi="Times New Roman" w:cs="Times New Roman"/>
          <w:spacing w:val="-3"/>
          <w:sz w:val="20"/>
          <w:szCs w:val="22"/>
          <w:lang w:val="es-ES_tradnl" w:eastAsia="hi-IN" w:bidi="hi-IN"/>
        </w:rPr>
        <w:t xml:space="preserve">YO, ........................................., con número de cédula …………., en mi calidad de REPRESENTANTE LEGAL de ……………………., con RUC …………………, </w:t>
      </w:r>
      <w:r w:rsidR="00A1485A" w:rsidRPr="00535119">
        <w:rPr>
          <w:rFonts w:ascii="Times New Roman" w:eastAsia="Times New Roman" w:hAnsi="Times New Roman" w:cs="Times New Roman"/>
          <w:spacing w:val="-3"/>
          <w:sz w:val="20"/>
          <w:szCs w:val="22"/>
          <w:lang w:val="es-ES_tradnl" w:eastAsia="hi-IN" w:bidi="hi-IN"/>
        </w:rPr>
        <w:t>me comprometo</w:t>
      </w:r>
      <w:r w:rsidR="00EE0FC6" w:rsidRPr="00535119">
        <w:rPr>
          <w:rFonts w:ascii="Times New Roman" w:eastAsia="Times New Roman" w:hAnsi="Times New Roman" w:cs="Times New Roman"/>
          <w:spacing w:val="-3"/>
          <w:sz w:val="20"/>
          <w:szCs w:val="22"/>
          <w:lang w:eastAsia="hi-IN" w:bidi="hi-IN"/>
        </w:rPr>
        <w:t xml:space="preserve"> a prestar los servicios </w:t>
      </w:r>
      <w:r w:rsidR="00206757" w:rsidRPr="00535119">
        <w:rPr>
          <w:rFonts w:ascii="Times New Roman" w:eastAsia="Times New Roman" w:hAnsi="Times New Roman" w:cs="Times New Roman"/>
          <w:spacing w:val="-3"/>
          <w:sz w:val="20"/>
          <w:szCs w:val="22"/>
          <w:lang w:eastAsia="hi-IN" w:bidi="hi-IN"/>
        </w:rPr>
        <w:t>de</w:t>
      </w:r>
      <w:r w:rsidR="00206757" w:rsidRPr="00535119">
        <w:rPr>
          <w:rFonts w:ascii="Times New Roman" w:hAnsi="Times New Roman" w:cs="Times New Roman"/>
          <w:sz w:val="20"/>
          <w:szCs w:val="22"/>
        </w:rPr>
        <w:t xml:space="preserve"> conformidad con lo previsto </w:t>
      </w:r>
      <w:r w:rsidR="00206757" w:rsidRPr="00535119">
        <w:rPr>
          <w:rFonts w:ascii="Times New Roman" w:hAnsi="Times New Roman" w:cs="Times New Roman"/>
          <w:sz w:val="20"/>
          <w:szCs w:val="22"/>
          <w:lang w:eastAsia="ar-SA"/>
        </w:rPr>
        <w:t>en el Libro I.-</w:t>
      </w:r>
      <w:r w:rsidR="00206757" w:rsidRPr="00535119">
        <w:rPr>
          <w:rFonts w:ascii="Times New Roman" w:hAnsi="Times New Roman" w:cs="Times New Roman"/>
          <w:sz w:val="20"/>
          <w:szCs w:val="22"/>
        </w:rPr>
        <w:t xml:space="preserve"> </w:t>
      </w:r>
      <w:r w:rsidR="00206757" w:rsidRPr="00535119">
        <w:rPr>
          <w:rFonts w:ascii="Times New Roman" w:hAnsi="Times New Roman" w:cs="Times New Roman"/>
          <w:sz w:val="20"/>
          <w:szCs w:val="22"/>
          <w:lang w:eastAsia="ar-SA"/>
        </w:rPr>
        <w:t xml:space="preserve">NORMAS DE CONTROL PARA LAS ENTIDADES DE LOS SECTORES FINANCIEROS PÚBLICO Y PRIVADO, TITULO IX.- DE LA GESTIÓN Y ADMINISTRACIÓN DE RIESGOS, CAPITULO V.- NORMA DE CONTROL PARA LA GESTIÓN DEL RIESGO OPERATIVO, SECCIÓN VI.- SERVICIOS PROVISTOS POR TERCEROS, ARTICULO 14, Numeral 14.b.vii: </w:t>
      </w:r>
      <w:r w:rsidR="00206757" w:rsidRPr="00535119">
        <w:rPr>
          <w:rFonts w:ascii="Times New Roman" w:hAnsi="Times New Roman" w:cs="Times New Roman"/>
          <w:i/>
          <w:sz w:val="20"/>
          <w:szCs w:val="22"/>
          <w:lang w:eastAsia="ar-SA"/>
        </w:rPr>
        <w:t>“Derechos de propieda</w:t>
      </w:r>
      <w:r w:rsidR="00D40665" w:rsidRPr="00535119">
        <w:rPr>
          <w:rFonts w:ascii="Times New Roman" w:hAnsi="Times New Roman" w:cs="Times New Roman"/>
          <w:i/>
          <w:sz w:val="20"/>
          <w:szCs w:val="22"/>
          <w:lang w:eastAsia="ar-SA"/>
        </w:rPr>
        <w:t>d intelectual del conocimiento</w:t>
      </w:r>
      <w:r w:rsidR="00206757" w:rsidRPr="00535119">
        <w:rPr>
          <w:rFonts w:ascii="Times New Roman" w:hAnsi="Times New Roman" w:cs="Times New Roman"/>
          <w:i/>
          <w:sz w:val="20"/>
          <w:szCs w:val="22"/>
          <w:lang w:eastAsia="ar-SA"/>
        </w:rPr>
        <w:t>, cuando aplique”</w:t>
      </w:r>
      <w:r w:rsidR="00206757" w:rsidRPr="00535119">
        <w:rPr>
          <w:rFonts w:ascii="Times New Roman" w:hAnsi="Times New Roman" w:cs="Times New Roman"/>
          <w:sz w:val="20"/>
          <w:szCs w:val="22"/>
          <w:lang w:eastAsia="ar-SA"/>
        </w:rPr>
        <w:t xml:space="preserve"> de la Codificación de </w:t>
      </w:r>
      <w:r w:rsidR="00B24322" w:rsidRPr="00535119">
        <w:rPr>
          <w:rFonts w:ascii="Times New Roman" w:hAnsi="Times New Roman" w:cs="Times New Roman"/>
          <w:sz w:val="20"/>
          <w:szCs w:val="22"/>
          <w:lang w:eastAsia="ar-SA"/>
        </w:rPr>
        <w:t>las Normas de</w:t>
      </w:r>
      <w:r w:rsidR="00206757" w:rsidRPr="00535119">
        <w:rPr>
          <w:rFonts w:ascii="Times New Roman" w:hAnsi="Times New Roman" w:cs="Times New Roman"/>
          <w:sz w:val="20"/>
          <w:szCs w:val="22"/>
          <w:lang w:eastAsia="ar-SA"/>
        </w:rPr>
        <w:t xml:space="preserve"> la Superintendencia de Bancos,  </w:t>
      </w:r>
      <w:r w:rsidR="00D710BF" w:rsidRPr="00535119">
        <w:rPr>
          <w:rFonts w:ascii="Times New Roman" w:hAnsi="Times New Roman" w:cs="Times New Roman"/>
          <w:sz w:val="20"/>
          <w:szCs w:val="22"/>
        </w:rPr>
        <w:t>bajo</w:t>
      </w:r>
      <w:r w:rsidR="00F23DE1" w:rsidRPr="00535119">
        <w:rPr>
          <w:rFonts w:ascii="Times New Roman" w:hAnsi="Times New Roman" w:cs="Times New Roman"/>
          <w:sz w:val="20"/>
          <w:szCs w:val="22"/>
        </w:rPr>
        <w:t xml:space="preserve"> las siguientes consideraciones: </w:t>
      </w:r>
    </w:p>
    <w:p w:rsidR="00206757" w:rsidRPr="00535119" w:rsidRDefault="00206757" w:rsidP="00206757">
      <w:pPr>
        <w:jc w:val="both"/>
        <w:rPr>
          <w:rFonts w:ascii="Times New Roman" w:hAnsi="Times New Roman" w:cs="Times New Roman"/>
          <w:sz w:val="20"/>
          <w:szCs w:val="22"/>
        </w:rPr>
      </w:pPr>
    </w:p>
    <w:p w:rsidR="00206757" w:rsidRPr="00535119" w:rsidRDefault="00206757" w:rsidP="00206757">
      <w:pPr>
        <w:pStyle w:val="Prrafodelista1"/>
        <w:numPr>
          <w:ilvl w:val="0"/>
          <w:numId w:val="9"/>
        </w:numPr>
        <w:tabs>
          <w:tab w:val="left" w:pos="284"/>
        </w:tabs>
        <w:spacing w:after="0" w:line="240" w:lineRule="auto"/>
        <w:ind w:left="284" w:hanging="284"/>
        <w:contextualSpacing/>
        <w:jc w:val="both"/>
        <w:rPr>
          <w:rFonts w:ascii="Times New Roman" w:hAnsi="Times New Roman"/>
          <w:sz w:val="20"/>
        </w:rPr>
      </w:pPr>
      <w:r w:rsidRPr="00535119">
        <w:rPr>
          <w:rFonts w:ascii="Times New Roman" w:hAnsi="Times New Roman"/>
          <w:sz w:val="20"/>
        </w:rPr>
        <w:t>De ser aplicable, los informes, materiales didácticos, conocimientos, productos, datos; e información que resulten de la ejecución del contrato serán de propiedad exclusiva de la CFN B.P. y no podrán ser divulgados total o parcialmente por el profesional y/o por los profesionales que participen en la ejecución del contrato</w:t>
      </w:r>
      <w:r w:rsidRPr="00535119">
        <w:rPr>
          <w:rFonts w:ascii="Times New Roman" w:hAnsi="Times New Roman"/>
          <w:sz w:val="20"/>
          <w:lang w:val="es-MX"/>
        </w:rPr>
        <w:t>.</w:t>
      </w:r>
    </w:p>
    <w:p w:rsidR="00206757" w:rsidRPr="00535119" w:rsidRDefault="00206757" w:rsidP="00206757">
      <w:pPr>
        <w:pStyle w:val="Prrafodelista1"/>
        <w:tabs>
          <w:tab w:val="left" w:pos="284"/>
        </w:tabs>
        <w:spacing w:after="0" w:line="240" w:lineRule="auto"/>
        <w:ind w:left="284"/>
        <w:contextualSpacing/>
        <w:jc w:val="both"/>
        <w:rPr>
          <w:rFonts w:ascii="Times New Roman" w:hAnsi="Times New Roman"/>
          <w:sz w:val="20"/>
        </w:rPr>
      </w:pPr>
    </w:p>
    <w:p w:rsidR="00206757" w:rsidRPr="00535119" w:rsidRDefault="00206757" w:rsidP="00206757">
      <w:pPr>
        <w:pStyle w:val="Prrafodelista1"/>
        <w:numPr>
          <w:ilvl w:val="0"/>
          <w:numId w:val="9"/>
        </w:numPr>
        <w:tabs>
          <w:tab w:val="left" w:pos="284"/>
        </w:tabs>
        <w:spacing w:after="0" w:line="240" w:lineRule="auto"/>
        <w:ind w:left="284" w:hanging="284"/>
        <w:contextualSpacing/>
        <w:jc w:val="both"/>
        <w:rPr>
          <w:rFonts w:ascii="Times New Roman" w:hAnsi="Times New Roman"/>
          <w:sz w:val="20"/>
        </w:rPr>
      </w:pPr>
      <w:r w:rsidRPr="00535119">
        <w:rPr>
          <w:rFonts w:ascii="Times New Roman" w:hAnsi="Times New Roman"/>
          <w:sz w:val="20"/>
        </w:rPr>
        <w:t>La CFN B.P. podrá hacer</w:t>
      </w:r>
      <w:r w:rsidRPr="00535119">
        <w:rPr>
          <w:rFonts w:ascii="Times New Roman" w:hAnsi="Times New Roman"/>
          <w:sz w:val="20"/>
          <w:lang w:val="es-MX"/>
        </w:rPr>
        <w:t xml:space="preserve"> el</w:t>
      </w:r>
      <w:r w:rsidRPr="00535119">
        <w:rPr>
          <w:rFonts w:ascii="Times New Roman" w:hAnsi="Times New Roman"/>
          <w:sz w:val="20"/>
        </w:rPr>
        <w:t xml:space="preserve"> uso que considere conveniente y </w:t>
      </w:r>
      <w:r w:rsidRPr="00535119">
        <w:rPr>
          <w:rFonts w:ascii="Times New Roman" w:hAnsi="Times New Roman"/>
          <w:sz w:val="20"/>
          <w:lang w:val="es-MX"/>
        </w:rPr>
        <w:t xml:space="preserve">según </w:t>
      </w:r>
      <w:r w:rsidRPr="00535119">
        <w:rPr>
          <w:rFonts w:ascii="Times New Roman" w:hAnsi="Times New Roman"/>
          <w:sz w:val="20"/>
        </w:rPr>
        <w:t>sea aplicable, de los informes, materiales didácticos, conocimientos, productos, datos; e, información que se generen durante la ejecución del contrato, de acuerdo a los intereses institucionales</w:t>
      </w:r>
      <w:r w:rsidRPr="00535119">
        <w:rPr>
          <w:rFonts w:ascii="Times New Roman" w:hAnsi="Times New Roman"/>
          <w:sz w:val="20"/>
          <w:lang w:val="es-MX"/>
        </w:rPr>
        <w:t>.</w:t>
      </w:r>
    </w:p>
    <w:p w:rsidR="00206757" w:rsidRPr="00535119" w:rsidRDefault="00206757" w:rsidP="00206757">
      <w:pPr>
        <w:jc w:val="both"/>
        <w:rPr>
          <w:rFonts w:ascii="Times New Roman" w:hAnsi="Times New Roman" w:cs="Times New Roman"/>
          <w:sz w:val="20"/>
          <w:szCs w:val="22"/>
        </w:rPr>
      </w:pPr>
    </w:p>
    <w:p w:rsidR="00206757" w:rsidRPr="00535119" w:rsidRDefault="00206757" w:rsidP="00206757">
      <w:pPr>
        <w:numPr>
          <w:ilvl w:val="0"/>
          <w:numId w:val="10"/>
        </w:numPr>
        <w:ind w:left="284" w:hanging="284"/>
        <w:jc w:val="both"/>
        <w:rPr>
          <w:rFonts w:ascii="Times New Roman" w:hAnsi="Times New Roman" w:cs="Times New Roman"/>
          <w:bCs/>
          <w:sz w:val="20"/>
          <w:szCs w:val="22"/>
        </w:rPr>
      </w:pPr>
      <w:r w:rsidRPr="00535119">
        <w:rPr>
          <w:rFonts w:ascii="Times New Roman" w:hAnsi="Times New Roman" w:cs="Times New Roman"/>
          <w:sz w:val="20"/>
          <w:szCs w:val="22"/>
        </w:rPr>
        <w:t>La CFN B.P. podrá realizar el registro en el Instituto Ecuatoriano de Propiedad Intelectual (IEPI) cuando lo considere conveniente y  de ser aplicable, de los informes, materiales didácticos, conocimientos, productos, datos; e, información que se generen durante la ejecución del contrato, de acuerdo a los intereses institucionales.</w:t>
      </w:r>
    </w:p>
    <w:p w:rsidR="00206757" w:rsidRPr="00535119" w:rsidRDefault="00206757" w:rsidP="00EE0FC6">
      <w:pPr>
        <w:pStyle w:val="Prrafodelista"/>
        <w:ind w:left="0"/>
        <w:jc w:val="both"/>
        <w:rPr>
          <w:sz w:val="20"/>
          <w:szCs w:val="22"/>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0"/>
          <w:szCs w:val="22"/>
        </w:rPr>
      </w:pPr>
      <w:r w:rsidRPr="00535119">
        <w:rPr>
          <w:rFonts w:ascii="Times New Roman" w:hAnsi="Times New Roman" w:cs="Times New Roman"/>
          <w:b/>
          <w:spacing w:val="-2"/>
          <w:sz w:val="20"/>
          <w:szCs w:val="22"/>
        </w:rPr>
        <w:t>-------------------------------------------------------</w:t>
      </w: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0"/>
          <w:szCs w:val="22"/>
        </w:rPr>
      </w:pPr>
      <w:r w:rsidRPr="00535119">
        <w:rPr>
          <w:rFonts w:ascii="Times New Roman" w:hAnsi="Times New Roman" w:cs="Times New Roman"/>
          <w:b/>
          <w:sz w:val="20"/>
          <w:szCs w:val="22"/>
        </w:rPr>
        <w:t>FIRMA DEL OFERENTE, SU REPRESENTANTE LEGAL, APODERADO O PROCURADOR COMÚN (según el caso)</w:t>
      </w:r>
      <w:r w:rsidR="00072BB8" w:rsidRPr="00535119">
        <w:rPr>
          <w:rFonts w:ascii="Times New Roman" w:hAnsi="Times New Roman" w:cs="Times New Roman"/>
          <w:b/>
          <w:sz w:val="20"/>
          <w:szCs w:val="22"/>
        </w:rPr>
        <w:t xml:space="preserve"> (COLOCAR PIE DE FIRMA COMPLETO)</w:t>
      </w:r>
    </w:p>
    <w:p w:rsidR="00EE0FC6" w:rsidRPr="00535119" w:rsidRDefault="00EE0FC6" w:rsidP="00EE0FC6">
      <w:pP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0"/>
          <w:szCs w:val="22"/>
          <w:lang w:val="es-EC"/>
        </w:rPr>
      </w:pPr>
      <w:r w:rsidRPr="00535119">
        <w:rPr>
          <w:rFonts w:ascii="Times New Roman" w:hAnsi="Times New Roman"/>
          <w:b w:val="0"/>
          <w:spacing w:val="-3"/>
          <w:sz w:val="20"/>
          <w:szCs w:val="22"/>
          <w:lang w:val="es-EC"/>
        </w:rPr>
        <w:t>(LUGAR Y FECHA)</w:t>
      </w:r>
    </w:p>
    <w:p w:rsidR="00EE0FC6" w:rsidRPr="00535119" w:rsidRDefault="00EE0FC6" w:rsidP="00EE0FC6">
      <w:pPr>
        <w:rPr>
          <w:rFonts w:ascii="Times New Roman" w:eastAsia="Arial Unicode MS" w:hAnsi="Times New Roman" w:cs="Times New Roman"/>
          <w:kern w:val="1"/>
          <w:sz w:val="20"/>
          <w:szCs w:val="22"/>
        </w:rPr>
      </w:pPr>
      <w:r w:rsidRPr="00535119">
        <w:rPr>
          <w:rFonts w:ascii="Times New Roman" w:hAnsi="Times New Roman" w:cs="Times New Roman"/>
          <w:sz w:val="20"/>
          <w:szCs w:val="22"/>
        </w:rPr>
        <w:br w:type="page"/>
      </w:r>
    </w:p>
    <w:p w:rsidR="00EE0FC6" w:rsidRPr="00535119" w:rsidRDefault="00EE0FC6" w:rsidP="00EE0FC6">
      <w:pPr>
        <w:ind w:left="360"/>
        <w:jc w:val="center"/>
        <w:rPr>
          <w:rFonts w:ascii="Times New Roman" w:hAnsi="Times New Roman" w:cs="Times New Roman"/>
          <w:b/>
          <w:sz w:val="20"/>
          <w:szCs w:val="22"/>
        </w:rPr>
      </w:pPr>
      <w:r w:rsidRPr="00535119">
        <w:rPr>
          <w:rFonts w:ascii="Times New Roman" w:hAnsi="Times New Roman" w:cs="Times New Roman"/>
          <w:b/>
          <w:sz w:val="20"/>
          <w:szCs w:val="22"/>
        </w:rPr>
        <w:lastRenderedPageBreak/>
        <w:t>Anexo 5</w:t>
      </w:r>
    </w:p>
    <w:p w:rsidR="00EE0FC6" w:rsidRPr="00535119" w:rsidRDefault="00EE0FC6" w:rsidP="00EE0FC6">
      <w:pPr>
        <w:ind w:left="360"/>
        <w:jc w:val="center"/>
        <w:rPr>
          <w:rFonts w:ascii="Times New Roman" w:hAnsi="Times New Roman" w:cs="Times New Roman"/>
          <w:b/>
          <w:sz w:val="20"/>
          <w:szCs w:val="22"/>
        </w:rPr>
      </w:pPr>
      <w:r w:rsidRPr="00535119">
        <w:rPr>
          <w:rFonts w:ascii="Times New Roman" w:hAnsi="Times New Roman" w:cs="Times New Roman"/>
          <w:b/>
          <w:sz w:val="20"/>
          <w:szCs w:val="22"/>
        </w:rPr>
        <w:t>Acuerdo de equipo de trabajo y supervisor del contrato</w:t>
      </w:r>
    </w:p>
    <w:p w:rsidR="00EE0FC6" w:rsidRPr="00535119" w:rsidRDefault="00EE0FC6" w:rsidP="00EE0FC6">
      <w:pPr>
        <w:ind w:left="360"/>
        <w:jc w:val="center"/>
        <w:rPr>
          <w:rFonts w:ascii="Times New Roman" w:hAnsi="Times New Roman" w:cs="Times New Roman"/>
          <w:b/>
          <w:sz w:val="20"/>
          <w:szCs w:val="22"/>
        </w:rPr>
      </w:pPr>
    </w:p>
    <w:p w:rsidR="0033078D" w:rsidRPr="00535119" w:rsidRDefault="005F4614" w:rsidP="0033078D">
      <w:pPr>
        <w:jc w:val="both"/>
        <w:rPr>
          <w:rFonts w:ascii="Times New Roman" w:hAnsi="Times New Roman" w:cs="Times New Roman"/>
          <w:sz w:val="20"/>
          <w:szCs w:val="22"/>
          <w:lang w:eastAsia="ar-SA"/>
        </w:rPr>
      </w:pPr>
      <w:r w:rsidRPr="00535119">
        <w:rPr>
          <w:rFonts w:ascii="Times New Roman" w:eastAsia="Times New Roman" w:hAnsi="Times New Roman" w:cs="Times New Roman"/>
          <w:spacing w:val="-3"/>
          <w:sz w:val="20"/>
          <w:szCs w:val="22"/>
          <w:lang w:val="es-ES_tradnl" w:eastAsia="hi-IN" w:bidi="hi-IN"/>
        </w:rPr>
        <w:t xml:space="preserve">YO, ........................................., con número de cédula …………., en mi calidad de REPRESENTANTE LEGAL de ……………………., con RUC …………………, </w:t>
      </w:r>
      <w:r w:rsidR="0033078D" w:rsidRPr="00535119">
        <w:rPr>
          <w:rFonts w:ascii="Times New Roman" w:eastAsia="Times New Roman" w:hAnsi="Times New Roman" w:cs="Times New Roman"/>
          <w:spacing w:val="-3"/>
          <w:sz w:val="20"/>
          <w:szCs w:val="22"/>
          <w:lang w:val="es-ES_tradnl" w:eastAsia="hi-IN" w:bidi="hi-IN"/>
        </w:rPr>
        <w:t xml:space="preserve">me comprometo a prestar los servicios acorde a lo señalado en el </w:t>
      </w:r>
      <w:r w:rsidR="0033078D" w:rsidRPr="00535119">
        <w:rPr>
          <w:rFonts w:ascii="Times New Roman" w:hAnsi="Times New Roman" w:cs="Times New Roman"/>
          <w:sz w:val="20"/>
          <w:szCs w:val="22"/>
          <w:lang w:eastAsia="ar-SA"/>
        </w:rPr>
        <w:t xml:space="preserve">Libro I.- NORMAS DE CONTROL PARA LAS ENTIDADES DE LOS SECTORES FINANCIEROS PÚBLICO Y PRIVADO, TITULO IX.- DE LA GESTIÓN Y ADMINISTRACIÓN DE RIESGOS, CAPITULO V.- NORMA DE CONTROL PARA LA GESTIÓN DEL RIESGO OPERATIVO, SECCIÓN VI.- SERVICIOS PROVISTOS POR TERCEROS, ARTICULO 14, Numeral 14.b.viii: </w:t>
      </w:r>
      <w:r w:rsidR="0033078D" w:rsidRPr="00535119">
        <w:rPr>
          <w:rFonts w:ascii="Times New Roman" w:hAnsi="Times New Roman" w:cs="Times New Roman"/>
          <w:i/>
          <w:sz w:val="20"/>
          <w:szCs w:val="22"/>
          <w:lang w:eastAsia="ar-SA"/>
        </w:rPr>
        <w:t>“</w:t>
      </w:r>
      <w:r w:rsidR="001A6754" w:rsidRPr="00535119">
        <w:rPr>
          <w:rFonts w:ascii="Times New Roman" w:hAnsi="Times New Roman" w:cs="Times New Roman"/>
          <w:b/>
          <w:sz w:val="18"/>
          <w:szCs w:val="20"/>
        </w:rPr>
        <w:t>ACUERDO DEL EQUIPO DE TRABAJO Y ADMINISTRADOR/SUPERVISOR DEL CONTRATO</w:t>
      </w:r>
      <w:r w:rsidR="0033078D" w:rsidRPr="00535119">
        <w:rPr>
          <w:rFonts w:ascii="Times New Roman" w:hAnsi="Times New Roman" w:cs="Times New Roman"/>
          <w:i/>
          <w:sz w:val="20"/>
          <w:szCs w:val="22"/>
          <w:lang w:eastAsia="ar-SA"/>
        </w:rPr>
        <w:t>”,</w:t>
      </w:r>
      <w:r w:rsidR="0033078D" w:rsidRPr="00535119">
        <w:rPr>
          <w:rFonts w:ascii="Times New Roman" w:hAnsi="Times New Roman" w:cs="Times New Roman"/>
          <w:sz w:val="20"/>
          <w:szCs w:val="22"/>
          <w:lang w:eastAsia="ar-SA"/>
        </w:rPr>
        <w:t xml:space="preserve"> de la Codificación de </w:t>
      </w:r>
      <w:r w:rsidR="00464320" w:rsidRPr="00535119">
        <w:rPr>
          <w:rFonts w:ascii="Times New Roman" w:hAnsi="Times New Roman" w:cs="Times New Roman"/>
          <w:sz w:val="20"/>
          <w:szCs w:val="22"/>
          <w:lang w:eastAsia="ar-SA"/>
        </w:rPr>
        <w:t>las Normas</w:t>
      </w:r>
      <w:r w:rsidR="0033078D" w:rsidRPr="00535119">
        <w:rPr>
          <w:rFonts w:ascii="Times New Roman" w:hAnsi="Times New Roman" w:cs="Times New Roman"/>
          <w:sz w:val="20"/>
          <w:szCs w:val="22"/>
          <w:lang w:eastAsia="ar-SA"/>
        </w:rPr>
        <w:t xml:space="preserve"> de la Superintendencia de Bancos,</w:t>
      </w:r>
      <w:r w:rsidR="0033078D" w:rsidRPr="00535119">
        <w:rPr>
          <w:rFonts w:ascii="Times New Roman" w:hAnsi="Times New Roman" w:cs="Times New Roman"/>
          <w:sz w:val="20"/>
          <w:szCs w:val="22"/>
        </w:rPr>
        <w:t xml:space="preserve"> bajo las siguientes consideraciones: </w:t>
      </w:r>
    </w:p>
    <w:p w:rsidR="004F6FE8" w:rsidRPr="00535119" w:rsidRDefault="004F6FE8" w:rsidP="00EE0FC6">
      <w:pPr>
        <w:pStyle w:val="Prrafodelista"/>
        <w:ind w:left="0"/>
        <w:jc w:val="both"/>
        <w:rPr>
          <w:rFonts w:eastAsia="Times New Roman"/>
          <w:spacing w:val="-3"/>
          <w:sz w:val="20"/>
          <w:szCs w:val="22"/>
          <w:lang w:eastAsia="hi-IN" w:bidi="hi-IN"/>
        </w:rPr>
      </w:pPr>
    </w:p>
    <w:p w:rsidR="0033078D" w:rsidRPr="00535119" w:rsidRDefault="00446F80" w:rsidP="00EE0FC6">
      <w:pPr>
        <w:pStyle w:val="Prrafodelista"/>
        <w:ind w:left="0"/>
        <w:jc w:val="both"/>
        <w:rPr>
          <w:rFonts w:eastAsia="Times New Roman"/>
          <w:spacing w:val="-3"/>
          <w:sz w:val="20"/>
          <w:szCs w:val="22"/>
          <w:lang w:eastAsia="hi-IN" w:bidi="hi-IN"/>
        </w:rPr>
      </w:pPr>
      <w:r w:rsidRPr="00535119">
        <w:rPr>
          <w:rFonts w:eastAsia="Times New Roman"/>
          <w:spacing w:val="-3"/>
          <w:sz w:val="20"/>
          <w:szCs w:val="22"/>
          <w:lang w:eastAsia="hi-IN" w:bidi="hi-IN"/>
        </w:rPr>
        <w:t xml:space="preserve">…………………… </w:t>
      </w:r>
      <w:r w:rsidRPr="00535119">
        <w:rPr>
          <w:rFonts w:eastAsia="Times New Roman"/>
          <w:i/>
          <w:spacing w:val="-3"/>
          <w:sz w:val="20"/>
          <w:szCs w:val="22"/>
          <w:lang w:eastAsia="hi-IN" w:bidi="hi-IN"/>
        </w:rPr>
        <w:t xml:space="preserve">(Indicar el nombre de la empresa) </w:t>
      </w:r>
      <w:r w:rsidRPr="00535119">
        <w:rPr>
          <w:rFonts w:eastAsia="Times New Roman"/>
          <w:spacing w:val="-3"/>
          <w:sz w:val="20"/>
          <w:szCs w:val="22"/>
          <w:lang w:eastAsia="hi-IN" w:bidi="hi-IN"/>
        </w:rPr>
        <w:t>cuenta con el siguiente personal técnico</w:t>
      </w:r>
      <w:r w:rsidR="004F6FE8" w:rsidRPr="00535119">
        <w:rPr>
          <w:rFonts w:eastAsia="Times New Roman"/>
          <w:spacing w:val="-3"/>
          <w:sz w:val="20"/>
          <w:szCs w:val="22"/>
          <w:lang w:eastAsia="hi-IN" w:bidi="hi-IN"/>
        </w:rPr>
        <w:t xml:space="preserve"> designado:</w:t>
      </w:r>
    </w:p>
    <w:p w:rsidR="0033078D" w:rsidRPr="00535119" w:rsidRDefault="0033078D" w:rsidP="00EE0FC6">
      <w:pPr>
        <w:pStyle w:val="Prrafodelista"/>
        <w:ind w:left="0"/>
        <w:jc w:val="both"/>
        <w:rPr>
          <w:rFonts w:eastAsia="Times New Roman"/>
          <w:spacing w:val="-3"/>
          <w:sz w:val="20"/>
          <w:szCs w:val="22"/>
          <w:lang w:eastAsia="hi-IN" w:bidi="hi-IN"/>
        </w:rPr>
      </w:pPr>
    </w:p>
    <w:p w:rsidR="001A6754" w:rsidRPr="00535119" w:rsidRDefault="001A6754" w:rsidP="001A6754">
      <w:pPr>
        <w:jc w:val="both"/>
        <w:rPr>
          <w:rFonts w:ascii="Times New Roman" w:hAnsi="Times New Roman" w:cs="Times New Roman"/>
          <w:sz w:val="18"/>
          <w:szCs w:val="20"/>
        </w:rPr>
      </w:pPr>
    </w:p>
    <w:p w:rsidR="001A6754" w:rsidRPr="00535119" w:rsidRDefault="001A6754" w:rsidP="001A6754">
      <w:pPr>
        <w:jc w:val="both"/>
        <w:rPr>
          <w:rFonts w:ascii="Times New Roman" w:hAnsi="Times New Roman" w:cs="Times New Roman"/>
          <w:sz w:val="18"/>
          <w:szCs w:val="20"/>
        </w:rPr>
      </w:pPr>
      <w:r w:rsidRPr="00535119">
        <w:rPr>
          <w:rFonts w:ascii="Times New Roman" w:hAnsi="Times New Roman" w:cs="Times New Roman"/>
          <w:sz w:val="18"/>
          <w:szCs w:val="20"/>
        </w:rPr>
        <w:t>En el acuerdo del equipo de trabajo y administrador/supervisor del contrato se incluye  como mínimo las  siguientes obligaciones:</w:t>
      </w:r>
    </w:p>
    <w:p w:rsidR="001A6754" w:rsidRPr="00535119" w:rsidRDefault="001A6754" w:rsidP="001A6754">
      <w:pPr>
        <w:pStyle w:val="Prrafodelista"/>
        <w:jc w:val="both"/>
        <w:rPr>
          <w:sz w:val="18"/>
          <w:szCs w:val="20"/>
          <w:lang w:val="es-EC"/>
        </w:rPr>
      </w:pPr>
    </w:p>
    <w:p w:rsidR="001A6754" w:rsidRPr="00535119" w:rsidRDefault="001A6754" w:rsidP="00EE0FC6">
      <w:pPr>
        <w:pStyle w:val="Prrafodelista"/>
        <w:ind w:left="0"/>
        <w:jc w:val="both"/>
        <w:rPr>
          <w:rFonts w:eastAsia="Times New Roman"/>
          <w:spacing w:val="-3"/>
          <w:sz w:val="20"/>
          <w:szCs w:val="22"/>
          <w:lang w:eastAsia="hi-IN" w:bidi="hi-IN"/>
        </w:rPr>
      </w:pPr>
      <w:bookmarkStart w:id="2" w:name="_GoBack"/>
      <w:bookmarkEnd w:id="2"/>
    </w:p>
    <w:p w:rsidR="00EE0FC6" w:rsidRPr="00535119" w:rsidRDefault="00EA0ABD" w:rsidP="00EE0FC6">
      <w:pPr>
        <w:pStyle w:val="Prrafodelista"/>
        <w:ind w:left="0"/>
        <w:jc w:val="both"/>
        <w:rPr>
          <w:b/>
          <w:sz w:val="20"/>
          <w:szCs w:val="22"/>
          <w:u w:val="single"/>
          <w:lang w:val="es-EC"/>
        </w:rPr>
      </w:pPr>
      <w:r w:rsidRPr="00535119">
        <w:rPr>
          <w:b/>
          <w:sz w:val="20"/>
          <w:szCs w:val="22"/>
          <w:u w:val="single"/>
          <w:lang w:val="es-EC"/>
        </w:rPr>
        <w:t>Supervisor de contrato</w:t>
      </w:r>
    </w:p>
    <w:p w:rsidR="00EE0FC6" w:rsidRPr="00535119" w:rsidRDefault="00EE0FC6" w:rsidP="00EE0FC6">
      <w:pPr>
        <w:pStyle w:val="Prrafodelista"/>
        <w:ind w:left="0"/>
        <w:jc w:val="both"/>
        <w:rPr>
          <w:sz w:val="20"/>
          <w:szCs w:val="22"/>
          <w:lang w:val="es-EC"/>
        </w:rPr>
      </w:pPr>
      <w:r w:rsidRPr="00535119">
        <w:rPr>
          <w:sz w:val="20"/>
          <w:szCs w:val="22"/>
          <w:lang w:val="es-EC"/>
        </w:rPr>
        <w:t>Nombre completo:</w:t>
      </w:r>
    </w:p>
    <w:p w:rsidR="00EE0FC6" w:rsidRPr="00535119" w:rsidRDefault="00EE0FC6" w:rsidP="00EE0FC6">
      <w:pPr>
        <w:pStyle w:val="Prrafodelista"/>
        <w:ind w:left="0"/>
        <w:jc w:val="both"/>
        <w:rPr>
          <w:sz w:val="20"/>
          <w:szCs w:val="22"/>
          <w:lang w:val="es-EC"/>
        </w:rPr>
      </w:pPr>
      <w:r w:rsidRPr="00535119">
        <w:rPr>
          <w:sz w:val="20"/>
          <w:szCs w:val="22"/>
          <w:lang w:val="es-EC"/>
        </w:rPr>
        <w:t>Número de cédula de identidad:</w:t>
      </w:r>
    </w:p>
    <w:p w:rsidR="00EE0FC6" w:rsidRPr="00535119" w:rsidRDefault="00EE0FC6" w:rsidP="00EE0FC6">
      <w:pPr>
        <w:pStyle w:val="Prrafodelista"/>
        <w:ind w:left="0"/>
        <w:jc w:val="both"/>
        <w:rPr>
          <w:sz w:val="20"/>
          <w:szCs w:val="22"/>
          <w:lang w:val="es-EC"/>
        </w:rPr>
      </w:pPr>
      <w:r w:rsidRPr="00535119">
        <w:rPr>
          <w:sz w:val="20"/>
          <w:szCs w:val="22"/>
          <w:lang w:val="es-EC"/>
        </w:rPr>
        <w:t>Lugar de residencia:</w:t>
      </w:r>
    </w:p>
    <w:p w:rsidR="00EE0FC6" w:rsidRPr="00535119" w:rsidRDefault="00EE0FC6" w:rsidP="00EE0FC6">
      <w:pPr>
        <w:pStyle w:val="Prrafodelista"/>
        <w:ind w:left="0"/>
        <w:jc w:val="both"/>
        <w:rPr>
          <w:sz w:val="20"/>
          <w:szCs w:val="22"/>
          <w:lang w:val="es-EC"/>
        </w:rPr>
      </w:pPr>
    </w:p>
    <w:p w:rsidR="00EE0FC6" w:rsidRPr="00535119" w:rsidRDefault="001A6754" w:rsidP="00EE0FC6">
      <w:pPr>
        <w:pStyle w:val="Prrafodelista"/>
        <w:ind w:left="0"/>
        <w:jc w:val="both"/>
        <w:rPr>
          <w:b/>
          <w:sz w:val="20"/>
          <w:szCs w:val="22"/>
          <w:u w:val="single"/>
          <w:lang w:val="es-EC"/>
        </w:rPr>
      </w:pPr>
      <w:r w:rsidRPr="00535119">
        <w:rPr>
          <w:b/>
          <w:sz w:val="20"/>
          <w:szCs w:val="22"/>
          <w:u w:val="single"/>
          <w:lang w:val="es-EC"/>
        </w:rPr>
        <w:t>Ingeniero Especializado</w:t>
      </w:r>
    </w:p>
    <w:p w:rsidR="00EE0FC6" w:rsidRPr="00535119" w:rsidRDefault="00EE0FC6" w:rsidP="00EE0FC6">
      <w:pPr>
        <w:pStyle w:val="Prrafodelista"/>
        <w:ind w:left="0"/>
        <w:jc w:val="both"/>
        <w:rPr>
          <w:sz w:val="20"/>
          <w:szCs w:val="22"/>
          <w:lang w:val="es-EC"/>
        </w:rPr>
      </w:pPr>
      <w:r w:rsidRPr="00535119">
        <w:rPr>
          <w:sz w:val="20"/>
          <w:szCs w:val="22"/>
          <w:lang w:val="es-EC"/>
        </w:rPr>
        <w:t>Nombre completo:</w:t>
      </w:r>
    </w:p>
    <w:p w:rsidR="00EE0FC6" w:rsidRPr="00535119" w:rsidRDefault="00EE0FC6" w:rsidP="00EE0FC6">
      <w:pPr>
        <w:pStyle w:val="Prrafodelista"/>
        <w:ind w:left="0"/>
        <w:jc w:val="both"/>
        <w:rPr>
          <w:sz w:val="20"/>
          <w:szCs w:val="22"/>
          <w:lang w:val="es-EC"/>
        </w:rPr>
      </w:pPr>
      <w:r w:rsidRPr="00535119">
        <w:rPr>
          <w:sz w:val="20"/>
          <w:szCs w:val="22"/>
          <w:lang w:val="es-EC"/>
        </w:rPr>
        <w:t>Número de cédula de identidad:</w:t>
      </w:r>
    </w:p>
    <w:p w:rsidR="00EE0FC6" w:rsidRPr="00535119" w:rsidRDefault="00EE0FC6" w:rsidP="00EE0FC6">
      <w:pPr>
        <w:pStyle w:val="Prrafodelista"/>
        <w:ind w:left="0"/>
        <w:jc w:val="both"/>
        <w:rPr>
          <w:sz w:val="20"/>
          <w:szCs w:val="22"/>
        </w:rPr>
      </w:pPr>
      <w:r w:rsidRPr="00535119">
        <w:rPr>
          <w:sz w:val="20"/>
          <w:szCs w:val="22"/>
          <w:lang w:val="es-EC"/>
        </w:rPr>
        <w:t>Lugar de residencia:</w:t>
      </w:r>
    </w:p>
    <w:p w:rsidR="00EA0ABD" w:rsidRPr="00535119" w:rsidRDefault="00EA0ABD" w:rsidP="00EE0FC6">
      <w:pPr>
        <w:spacing w:line="276" w:lineRule="auto"/>
        <w:jc w:val="both"/>
        <w:rPr>
          <w:rFonts w:ascii="Times New Roman" w:hAnsi="Times New Roman" w:cs="Times New Roman"/>
          <w:sz w:val="20"/>
          <w:szCs w:val="22"/>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0"/>
          <w:szCs w:val="22"/>
        </w:rPr>
      </w:pPr>
      <w:r w:rsidRPr="00535119">
        <w:rPr>
          <w:rFonts w:ascii="Times New Roman" w:hAnsi="Times New Roman" w:cs="Times New Roman"/>
          <w:b/>
          <w:spacing w:val="-2"/>
          <w:sz w:val="20"/>
          <w:szCs w:val="22"/>
        </w:rPr>
        <w:t>-------------------------------------------------------</w:t>
      </w:r>
    </w:p>
    <w:p w:rsidR="00EE0FC6" w:rsidRPr="00535119"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0"/>
          <w:szCs w:val="22"/>
        </w:rPr>
      </w:pPr>
      <w:r w:rsidRPr="00535119">
        <w:rPr>
          <w:rFonts w:ascii="Times New Roman" w:hAnsi="Times New Roman" w:cs="Times New Roman"/>
          <w:b/>
          <w:sz w:val="20"/>
          <w:szCs w:val="22"/>
        </w:rPr>
        <w:t>FIRMA DEL OFERENTE, SU REPRESENTANTE LEGAL, APODERADO O PROCURADOR COMÚN (según el caso)</w:t>
      </w:r>
    </w:p>
    <w:p w:rsidR="00EE0FC6" w:rsidRPr="00535119" w:rsidRDefault="00EE0FC6" w:rsidP="00EE0FC6">
      <w:pP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EE0FC6" w:rsidRPr="00535119"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0"/>
          <w:szCs w:val="22"/>
          <w:lang w:val="es-EC"/>
        </w:rPr>
      </w:pPr>
      <w:r w:rsidRPr="00535119">
        <w:rPr>
          <w:rFonts w:ascii="Times New Roman" w:hAnsi="Times New Roman"/>
          <w:b w:val="0"/>
          <w:spacing w:val="-3"/>
          <w:sz w:val="20"/>
          <w:szCs w:val="22"/>
          <w:lang w:val="es-EC"/>
        </w:rPr>
        <w:t>(LUGAR Y FECHA)</w:t>
      </w:r>
    </w:p>
    <w:p w:rsidR="00EE0FC6" w:rsidRPr="00535119" w:rsidRDefault="00EE0FC6" w:rsidP="00EE0FC6">
      <w:pPr>
        <w:rPr>
          <w:rFonts w:ascii="Times New Roman" w:eastAsia="Arial Unicode MS" w:hAnsi="Times New Roman" w:cs="Times New Roman"/>
          <w:bCs/>
          <w:sz w:val="20"/>
          <w:szCs w:val="22"/>
          <w:lang w:eastAsia="es-ES"/>
        </w:rPr>
      </w:pPr>
      <w:r w:rsidRPr="00535119">
        <w:rPr>
          <w:rFonts w:ascii="Times New Roman" w:eastAsia="Arial Unicode MS" w:hAnsi="Times New Roman" w:cs="Times New Roman"/>
          <w:bCs/>
          <w:sz w:val="20"/>
          <w:szCs w:val="22"/>
          <w:lang w:eastAsia="es-ES"/>
        </w:rPr>
        <w:br w:type="page"/>
      </w:r>
    </w:p>
    <w:p w:rsidR="00EE0FC6" w:rsidRPr="00535119" w:rsidRDefault="00EE0FC6" w:rsidP="00EE0FC6">
      <w:pPr>
        <w:ind w:left="360"/>
        <w:jc w:val="center"/>
        <w:rPr>
          <w:rFonts w:ascii="Times New Roman" w:hAnsi="Times New Roman" w:cs="Times New Roman"/>
          <w:b/>
          <w:sz w:val="20"/>
          <w:szCs w:val="22"/>
        </w:rPr>
      </w:pPr>
      <w:r w:rsidRPr="00535119">
        <w:rPr>
          <w:rFonts w:ascii="Times New Roman" w:hAnsi="Times New Roman" w:cs="Times New Roman"/>
          <w:b/>
          <w:sz w:val="20"/>
          <w:szCs w:val="22"/>
        </w:rPr>
        <w:lastRenderedPageBreak/>
        <w:t>Anexo 6</w:t>
      </w:r>
    </w:p>
    <w:p w:rsidR="00EE0FC6" w:rsidRPr="00535119" w:rsidRDefault="00EE0FC6" w:rsidP="00EE0FC6">
      <w:pPr>
        <w:ind w:left="360"/>
        <w:jc w:val="center"/>
        <w:rPr>
          <w:rFonts w:ascii="Times New Roman" w:hAnsi="Times New Roman" w:cs="Times New Roman"/>
          <w:b/>
          <w:sz w:val="20"/>
          <w:szCs w:val="22"/>
        </w:rPr>
      </w:pPr>
      <w:r w:rsidRPr="00535119">
        <w:rPr>
          <w:rFonts w:ascii="Times New Roman" w:eastAsia="Times New Roman" w:hAnsi="Times New Roman" w:cs="Times New Roman"/>
          <w:b/>
          <w:spacing w:val="-2"/>
          <w:sz w:val="20"/>
          <w:szCs w:val="22"/>
          <w:lang w:eastAsia="hi-IN" w:bidi="hi-IN"/>
        </w:rPr>
        <w:t>Compromiso de participación del personal técnico</w:t>
      </w:r>
    </w:p>
    <w:p w:rsidR="00EE0FC6" w:rsidRPr="00535119" w:rsidRDefault="00EE0FC6" w:rsidP="00EE0FC6">
      <w:pPr>
        <w:pStyle w:val="NormalWeb"/>
        <w:spacing w:after="0" w:line="276" w:lineRule="auto"/>
        <w:jc w:val="both"/>
        <w:rPr>
          <w:rFonts w:ascii="Times New Roman" w:hAnsi="Times New Roman" w:cs="Times New Roman"/>
          <w:sz w:val="20"/>
          <w:szCs w:val="22"/>
        </w:rPr>
      </w:pPr>
      <w:r w:rsidRPr="00535119">
        <w:rPr>
          <w:rFonts w:ascii="Times New Roman" w:eastAsia="Times New Roman" w:hAnsi="Times New Roman" w:cs="Times New Roman"/>
          <w:spacing w:val="-3"/>
          <w:sz w:val="20"/>
          <w:szCs w:val="22"/>
          <w:lang w:val="es-ES_tradnl" w:eastAsia="hi-IN" w:bidi="hi-IN"/>
        </w:rPr>
        <w:t>Y</w:t>
      </w:r>
      <w:r w:rsidR="00DA3957" w:rsidRPr="00535119">
        <w:rPr>
          <w:rFonts w:ascii="Times New Roman" w:eastAsia="Times New Roman" w:hAnsi="Times New Roman" w:cs="Times New Roman"/>
          <w:spacing w:val="-3"/>
          <w:sz w:val="20"/>
          <w:szCs w:val="22"/>
          <w:lang w:val="es-ES_tradnl" w:eastAsia="hi-IN" w:bidi="hi-IN"/>
        </w:rPr>
        <w:t>o</w:t>
      </w:r>
      <w:r w:rsidRPr="00535119">
        <w:rPr>
          <w:rFonts w:ascii="Times New Roman" w:eastAsia="Times New Roman" w:hAnsi="Times New Roman" w:cs="Times New Roman"/>
          <w:spacing w:val="-3"/>
          <w:sz w:val="20"/>
          <w:szCs w:val="22"/>
          <w:lang w:val="es-ES_tradnl" w:eastAsia="hi-IN" w:bidi="hi-IN"/>
        </w:rPr>
        <w:t>, .........................................(</w:t>
      </w:r>
      <w:r w:rsidRPr="00535119">
        <w:rPr>
          <w:rFonts w:ascii="Times New Roman" w:eastAsia="Times New Roman" w:hAnsi="Times New Roman" w:cs="Times New Roman"/>
          <w:i/>
          <w:spacing w:val="-3"/>
          <w:sz w:val="20"/>
          <w:szCs w:val="22"/>
          <w:lang w:val="es-ES_tradnl" w:eastAsia="hi-IN" w:bidi="hi-IN"/>
        </w:rPr>
        <w:t>nombres completos</w:t>
      </w:r>
      <w:r w:rsidRPr="00535119">
        <w:rPr>
          <w:rFonts w:ascii="Times New Roman" w:eastAsia="Times New Roman" w:hAnsi="Times New Roman" w:cs="Times New Roman"/>
          <w:spacing w:val="-3"/>
          <w:sz w:val="20"/>
          <w:szCs w:val="22"/>
          <w:lang w:val="es-ES_tradnl" w:eastAsia="hi-IN" w:bidi="hi-IN"/>
        </w:rPr>
        <w:t xml:space="preserve">), con número de </w:t>
      </w:r>
      <w:r w:rsidRPr="00535119">
        <w:rPr>
          <w:rFonts w:ascii="Times New Roman" w:eastAsia="Times New Roman" w:hAnsi="Times New Roman" w:cs="Times New Roman"/>
          <w:spacing w:val="-3"/>
          <w:sz w:val="20"/>
          <w:szCs w:val="22"/>
          <w:lang w:eastAsia="hi-IN" w:bidi="hi-IN"/>
        </w:rPr>
        <w:t>cédula</w:t>
      </w:r>
      <w:r w:rsidRPr="00535119">
        <w:rPr>
          <w:rFonts w:ascii="Times New Roman" w:eastAsia="Times New Roman" w:hAnsi="Times New Roman" w:cs="Times New Roman"/>
          <w:spacing w:val="-3"/>
          <w:sz w:val="20"/>
          <w:szCs w:val="22"/>
          <w:lang w:val="es-ES_tradnl" w:eastAsia="hi-IN" w:bidi="hi-IN"/>
        </w:rPr>
        <w:t xml:space="preserve"> …………., me comprometo con la empresa </w:t>
      </w:r>
      <w:r w:rsidRPr="00535119">
        <w:rPr>
          <w:rFonts w:ascii="Times New Roman" w:hAnsi="Times New Roman" w:cs="Times New Roman"/>
          <w:sz w:val="20"/>
          <w:szCs w:val="22"/>
        </w:rPr>
        <w:t>…………………… (</w:t>
      </w:r>
      <w:proofErr w:type="gramStart"/>
      <w:r w:rsidRPr="00535119">
        <w:rPr>
          <w:rFonts w:ascii="Times New Roman" w:hAnsi="Times New Roman" w:cs="Times New Roman"/>
          <w:i/>
          <w:sz w:val="20"/>
          <w:szCs w:val="22"/>
        </w:rPr>
        <w:t>indicar</w:t>
      </w:r>
      <w:proofErr w:type="gramEnd"/>
      <w:r w:rsidRPr="00535119">
        <w:rPr>
          <w:rFonts w:ascii="Times New Roman" w:hAnsi="Times New Roman" w:cs="Times New Roman"/>
          <w:i/>
          <w:sz w:val="20"/>
          <w:szCs w:val="22"/>
        </w:rPr>
        <w:t xml:space="preserve"> el nombre de la empresa</w:t>
      </w:r>
      <w:r w:rsidRPr="00535119">
        <w:rPr>
          <w:rFonts w:ascii="Times New Roman" w:hAnsi="Times New Roman" w:cs="Times New Roman"/>
          <w:sz w:val="20"/>
          <w:szCs w:val="22"/>
        </w:rPr>
        <w:t>),  a prestar mis servicios en calidad de ………………….. (</w:t>
      </w:r>
      <w:proofErr w:type="gramStart"/>
      <w:r w:rsidRPr="00535119">
        <w:rPr>
          <w:rFonts w:ascii="Times New Roman" w:hAnsi="Times New Roman" w:cs="Times New Roman"/>
          <w:i/>
          <w:sz w:val="20"/>
          <w:szCs w:val="22"/>
        </w:rPr>
        <w:t>indicar</w:t>
      </w:r>
      <w:proofErr w:type="gramEnd"/>
      <w:r w:rsidRPr="00535119">
        <w:rPr>
          <w:rFonts w:ascii="Times New Roman" w:hAnsi="Times New Roman" w:cs="Times New Roman"/>
          <w:i/>
          <w:sz w:val="20"/>
          <w:szCs w:val="22"/>
        </w:rPr>
        <w:t xml:space="preserve"> el cargo a ejercer dentro del proyecto</w:t>
      </w:r>
      <w:r w:rsidRPr="00535119">
        <w:rPr>
          <w:rFonts w:ascii="Times New Roman" w:hAnsi="Times New Roman" w:cs="Times New Roman"/>
          <w:sz w:val="20"/>
          <w:szCs w:val="22"/>
        </w:rPr>
        <w:t>), en caso de adjudicación.</w:t>
      </w:r>
    </w:p>
    <w:p w:rsidR="00EE0FC6" w:rsidRPr="00535119" w:rsidRDefault="00EE0FC6" w:rsidP="00EE0FC6">
      <w:pPr>
        <w:pStyle w:val="NormalWeb"/>
        <w:spacing w:after="0" w:line="276" w:lineRule="auto"/>
        <w:jc w:val="both"/>
        <w:rPr>
          <w:rFonts w:ascii="Times New Roman" w:hAnsi="Times New Roman" w:cs="Times New Roman"/>
          <w:sz w:val="20"/>
          <w:szCs w:val="22"/>
        </w:rPr>
      </w:pPr>
    </w:p>
    <w:p w:rsidR="00EE0FC6" w:rsidRPr="00535119" w:rsidRDefault="005F4614" w:rsidP="00EE0FC6">
      <w:pPr>
        <w:pStyle w:val="NormalWeb"/>
        <w:spacing w:after="0" w:line="276" w:lineRule="auto"/>
        <w:jc w:val="both"/>
        <w:rPr>
          <w:rFonts w:ascii="Times New Roman" w:hAnsi="Times New Roman" w:cs="Times New Roman"/>
          <w:sz w:val="20"/>
          <w:szCs w:val="22"/>
        </w:rPr>
      </w:pPr>
      <w:r w:rsidRPr="00535119">
        <w:rPr>
          <w:rFonts w:ascii="Times New Roman" w:hAnsi="Times New Roman" w:cs="Times New Roman"/>
          <w:sz w:val="20"/>
          <w:szCs w:val="22"/>
        </w:rPr>
        <w:t>*</w:t>
      </w:r>
      <w:r w:rsidR="00EE0FC6" w:rsidRPr="00535119">
        <w:rPr>
          <w:rFonts w:ascii="Times New Roman" w:hAnsi="Times New Roman" w:cs="Times New Roman"/>
          <w:sz w:val="20"/>
          <w:szCs w:val="22"/>
        </w:rPr>
        <w:t>Lugar, fecha</w:t>
      </w:r>
    </w:p>
    <w:p w:rsidR="00EE0FC6" w:rsidRPr="00535119" w:rsidRDefault="00EE0FC6" w:rsidP="00EE0FC6">
      <w:pPr>
        <w:pStyle w:val="NormalWeb"/>
        <w:spacing w:after="0" w:line="276" w:lineRule="auto"/>
        <w:jc w:val="both"/>
        <w:rPr>
          <w:rFonts w:ascii="Times New Roman" w:hAnsi="Times New Roman" w:cs="Times New Roman"/>
          <w:sz w:val="20"/>
          <w:szCs w:val="22"/>
        </w:rPr>
      </w:pPr>
    </w:p>
    <w:p w:rsidR="00EE0FC6" w:rsidRPr="00535119" w:rsidRDefault="00EE0FC6" w:rsidP="00EE0FC6">
      <w:pPr>
        <w:pStyle w:val="NormalWeb"/>
        <w:spacing w:after="0" w:line="276" w:lineRule="auto"/>
        <w:jc w:val="both"/>
        <w:rPr>
          <w:rFonts w:ascii="Times New Roman" w:hAnsi="Times New Roman" w:cs="Times New Roman"/>
          <w:sz w:val="20"/>
          <w:szCs w:val="22"/>
        </w:rPr>
      </w:pPr>
      <w:r w:rsidRPr="00535119">
        <w:rPr>
          <w:rFonts w:ascii="Times New Roman" w:hAnsi="Times New Roman" w:cs="Times New Roman"/>
          <w:sz w:val="20"/>
          <w:szCs w:val="22"/>
        </w:rPr>
        <w:t>______________________</w:t>
      </w:r>
    </w:p>
    <w:p w:rsidR="00EE0FC6" w:rsidRPr="00535119" w:rsidRDefault="005F4614" w:rsidP="00EE0FC6">
      <w:pPr>
        <w:pStyle w:val="Prrafodelista"/>
        <w:ind w:left="0"/>
        <w:jc w:val="both"/>
        <w:rPr>
          <w:sz w:val="20"/>
          <w:szCs w:val="22"/>
          <w:lang w:val="es-EC"/>
        </w:rPr>
      </w:pPr>
      <w:r w:rsidRPr="00535119">
        <w:rPr>
          <w:sz w:val="20"/>
          <w:szCs w:val="22"/>
          <w:lang w:val="es-EC"/>
        </w:rPr>
        <w:t>*</w:t>
      </w:r>
      <w:r w:rsidR="00EE0FC6" w:rsidRPr="00535119">
        <w:rPr>
          <w:sz w:val="20"/>
          <w:szCs w:val="22"/>
          <w:lang w:val="es-EC"/>
        </w:rPr>
        <w:t>Nombre completo:</w:t>
      </w:r>
    </w:p>
    <w:p w:rsidR="00EE0FC6" w:rsidRPr="00535119" w:rsidRDefault="005F4614" w:rsidP="00EE0FC6">
      <w:pPr>
        <w:pStyle w:val="Prrafodelista"/>
        <w:ind w:left="0"/>
        <w:jc w:val="both"/>
        <w:rPr>
          <w:sz w:val="20"/>
          <w:szCs w:val="22"/>
          <w:lang w:val="es-EC"/>
        </w:rPr>
      </w:pPr>
      <w:r w:rsidRPr="00535119">
        <w:rPr>
          <w:sz w:val="20"/>
          <w:szCs w:val="22"/>
          <w:lang w:val="es-EC"/>
        </w:rPr>
        <w:t>*</w:t>
      </w:r>
      <w:r w:rsidR="00EE0FC6" w:rsidRPr="00535119">
        <w:rPr>
          <w:sz w:val="20"/>
          <w:szCs w:val="22"/>
          <w:lang w:val="es-EC"/>
        </w:rPr>
        <w:t>Número de cédula de identidad:</w:t>
      </w:r>
    </w:p>
    <w:p w:rsidR="00EE0FC6" w:rsidRPr="00535119" w:rsidRDefault="00EE0FC6" w:rsidP="00EE0FC6">
      <w:pPr>
        <w:pStyle w:val="NormalWeb"/>
        <w:spacing w:before="0" w:beforeAutospacing="0" w:after="0" w:line="276" w:lineRule="auto"/>
        <w:jc w:val="both"/>
        <w:rPr>
          <w:rFonts w:ascii="Times New Roman" w:hAnsi="Times New Roman" w:cs="Times New Roman"/>
          <w:sz w:val="20"/>
          <w:szCs w:val="22"/>
        </w:rPr>
      </w:pPr>
    </w:p>
    <w:p w:rsidR="00EE0FC6" w:rsidRPr="00535119" w:rsidRDefault="005F4614" w:rsidP="00EE0FC6">
      <w:pPr>
        <w:pStyle w:val="NormalWeb"/>
        <w:spacing w:before="0" w:beforeAutospacing="0" w:after="0" w:line="276" w:lineRule="auto"/>
        <w:jc w:val="both"/>
        <w:rPr>
          <w:rFonts w:ascii="Times New Roman" w:hAnsi="Times New Roman" w:cs="Times New Roman"/>
          <w:i/>
          <w:sz w:val="20"/>
          <w:szCs w:val="22"/>
        </w:rPr>
      </w:pPr>
      <w:r w:rsidRPr="00535119">
        <w:rPr>
          <w:rFonts w:ascii="Times New Roman" w:hAnsi="Times New Roman" w:cs="Times New Roman"/>
          <w:i/>
          <w:sz w:val="20"/>
          <w:szCs w:val="22"/>
        </w:rPr>
        <w:t>*</w:t>
      </w:r>
      <w:r w:rsidR="00EE0FC6" w:rsidRPr="00535119">
        <w:rPr>
          <w:rFonts w:ascii="Times New Roman" w:hAnsi="Times New Roman" w:cs="Times New Roman"/>
          <w:i/>
          <w:sz w:val="20"/>
          <w:szCs w:val="22"/>
        </w:rPr>
        <w:t xml:space="preserve">Nota: Este </w:t>
      </w:r>
      <w:r w:rsidR="00073FC7">
        <w:rPr>
          <w:rFonts w:ascii="Times New Roman" w:hAnsi="Times New Roman" w:cs="Times New Roman"/>
          <w:i/>
          <w:sz w:val="20"/>
          <w:szCs w:val="22"/>
        </w:rPr>
        <w:t>anexo</w:t>
      </w:r>
      <w:r w:rsidR="00EE0FC6" w:rsidRPr="00535119">
        <w:rPr>
          <w:rFonts w:ascii="Times New Roman" w:hAnsi="Times New Roman" w:cs="Times New Roman"/>
          <w:i/>
          <w:sz w:val="20"/>
          <w:szCs w:val="22"/>
        </w:rPr>
        <w:t xml:space="preserve"> deberá estar firmado por cada profesional </w:t>
      </w:r>
      <w:r w:rsidR="002471F0" w:rsidRPr="00535119">
        <w:rPr>
          <w:rFonts w:ascii="Times New Roman" w:hAnsi="Times New Roman" w:cs="Times New Roman"/>
          <w:i/>
          <w:sz w:val="20"/>
          <w:szCs w:val="22"/>
        </w:rPr>
        <w:t xml:space="preserve">parte del personal técnico </w:t>
      </w:r>
      <w:r w:rsidR="00EE0FC6" w:rsidRPr="00535119">
        <w:rPr>
          <w:rFonts w:ascii="Times New Roman" w:hAnsi="Times New Roman" w:cs="Times New Roman"/>
          <w:i/>
          <w:sz w:val="20"/>
          <w:szCs w:val="22"/>
        </w:rPr>
        <w:t>asignado para este proyecto.</w:t>
      </w:r>
    </w:p>
    <w:p w:rsidR="00EE0FC6" w:rsidRPr="00535119" w:rsidRDefault="00EE0FC6" w:rsidP="00EE0FC6">
      <w:pPr>
        <w:pStyle w:val="NormalWeb"/>
        <w:spacing w:after="0" w:line="276" w:lineRule="auto"/>
        <w:jc w:val="both"/>
        <w:rPr>
          <w:rFonts w:ascii="Times New Roman" w:hAnsi="Times New Roman" w:cs="Times New Roman"/>
          <w:sz w:val="22"/>
        </w:rPr>
      </w:pPr>
      <w:r w:rsidRPr="00535119">
        <w:rPr>
          <w:rFonts w:ascii="Times New Roman" w:hAnsi="Times New Roman" w:cs="Times New Roman"/>
          <w:sz w:val="22"/>
        </w:rPr>
        <w:t xml:space="preserve"> </w:t>
      </w:r>
    </w:p>
    <w:p w:rsidR="00EE0FC6" w:rsidRPr="00535119" w:rsidRDefault="00EE0FC6" w:rsidP="00EE0FC6">
      <w:pPr>
        <w:pStyle w:val="Default"/>
        <w:rPr>
          <w:rFonts w:ascii="Times New Roman" w:hAnsi="Times New Roman" w:cs="Times New Roman"/>
          <w:sz w:val="22"/>
          <w:szCs w:val="23"/>
        </w:rPr>
      </w:pPr>
      <w:r w:rsidRPr="00535119">
        <w:rPr>
          <w:rFonts w:ascii="Times New Roman" w:hAnsi="Times New Roman" w:cs="Times New Roman"/>
          <w:sz w:val="22"/>
        </w:rPr>
        <w:t xml:space="preserve"> </w:t>
      </w:r>
    </w:p>
    <w:p w:rsidR="00D01BEA" w:rsidRDefault="00D01BEA">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rsidP="00841523">
      <w:pPr>
        <w:ind w:left="360"/>
        <w:jc w:val="center"/>
        <w:rPr>
          <w:rFonts w:ascii="Times New Roman" w:hAnsi="Times New Roman" w:cs="Times New Roman"/>
          <w:b/>
          <w:sz w:val="20"/>
          <w:szCs w:val="22"/>
        </w:rPr>
      </w:pPr>
      <w:r w:rsidRPr="00535119">
        <w:rPr>
          <w:rFonts w:ascii="Times New Roman" w:hAnsi="Times New Roman" w:cs="Times New Roman"/>
          <w:b/>
          <w:sz w:val="20"/>
          <w:szCs w:val="22"/>
        </w:rPr>
        <w:lastRenderedPageBreak/>
        <w:t xml:space="preserve">Anexo </w:t>
      </w:r>
      <w:r>
        <w:rPr>
          <w:rFonts w:ascii="Times New Roman" w:hAnsi="Times New Roman" w:cs="Times New Roman"/>
          <w:b/>
          <w:sz w:val="20"/>
          <w:szCs w:val="22"/>
        </w:rPr>
        <w:t>7</w:t>
      </w:r>
    </w:p>
    <w:p w:rsidR="00841523" w:rsidRPr="00535119" w:rsidRDefault="00841523" w:rsidP="00841523">
      <w:pPr>
        <w:ind w:left="360"/>
        <w:jc w:val="center"/>
        <w:rPr>
          <w:rFonts w:ascii="Times New Roman" w:hAnsi="Times New Roman" w:cs="Times New Roman"/>
          <w:b/>
          <w:sz w:val="20"/>
          <w:szCs w:val="22"/>
        </w:rPr>
      </w:pPr>
      <w:r>
        <w:rPr>
          <w:rFonts w:ascii="Times New Roman" w:hAnsi="Times New Roman" w:cs="Times New Roman"/>
          <w:b/>
          <w:sz w:val="20"/>
          <w:szCs w:val="22"/>
        </w:rPr>
        <w:t>Garantía Técnica</w:t>
      </w: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p>
    <w:p w:rsidR="00841523" w:rsidRDefault="00841523">
      <w:pPr>
        <w:rPr>
          <w:rFonts w:ascii="Times New Roman" w:eastAsia="Arial Unicode MS" w:hAnsi="Times New Roman" w:cs="Times New Roman"/>
          <w:bCs/>
          <w:sz w:val="20"/>
          <w:szCs w:val="22"/>
          <w:lang w:eastAsia="es-ES"/>
        </w:rPr>
      </w:pPr>
      <w:r>
        <w:rPr>
          <w:rFonts w:ascii="Times New Roman" w:eastAsia="Arial Unicode MS" w:hAnsi="Times New Roman" w:cs="Times New Roman"/>
          <w:bCs/>
          <w:sz w:val="20"/>
          <w:szCs w:val="22"/>
          <w:lang w:eastAsia="es-ES"/>
        </w:rPr>
        <w:t>Yo, ………, en mi calidad de representante legal de ………, constituyo  a favor de la Corporación Financiera Nacional B.P, la GARANTÍA TÉCNICA de los servicios suministrados conforme a los términos detallados en el contrato, y acuerdo a los plazos y condiciones que exponen a continuación.</w:t>
      </w:r>
    </w:p>
    <w:p w:rsidR="00841523" w:rsidRDefault="00841523">
      <w:pPr>
        <w:rPr>
          <w:rFonts w:ascii="Times New Roman" w:eastAsia="Arial Unicode MS" w:hAnsi="Times New Roman" w:cs="Times New Roman"/>
          <w:bCs/>
          <w:sz w:val="20"/>
          <w:szCs w:val="22"/>
          <w:lang w:eastAsia="es-ES"/>
        </w:rPr>
      </w:pPr>
    </w:p>
    <w:p w:rsidR="00073FC7" w:rsidRDefault="00841523" w:rsidP="00073FC7">
      <w:pPr>
        <w:pStyle w:val="Prrafodelista"/>
        <w:numPr>
          <w:ilvl w:val="0"/>
          <w:numId w:val="19"/>
        </w:numPr>
        <w:jc w:val="both"/>
        <w:rPr>
          <w:sz w:val="20"/>
          <w:szCs w:val="20"/>
        </w:rPr>
      </w:pPr>
      <w:r w:rsidRPr="00073FC7">
        <w:rPr>
          <w:bCs/>
          <w:sz w:val="20"/>
          <w:szCs w:val="22"/>
          <w:lang w:eastAsia="es-ES"/>
        </w:rPr>
        <w:t xml:space="preserve">La garantía técnica </w:t>
      </w:r>
      <w:r w:rsidR="00073FC7" w:rsidRPr="00073FC7">
        <w:rPr>
          <w:bCs/>
          <w:sz w:val="20"/>
          <w:szCs w:val="22"/>
          <w:lang w:eastAsia="es-ES"/>
        </w:rPr>
        <w:t xml:space="preserve">del servicio tendrá un vigencia durante </w:t>
      </w:r>
      <w:r w:rsidR="00073FC7" w:rsidRPr="00073FC7">
        <w:rPr>
          <w:sz w:val="20"/>
          <w:szCs w:val="20"/>
        </w:rPr>
        <w:t xml:space="preserve">el tiempo que dure el contrato;  garantía que  avale el buen funcionamiento y disponibilidad del servicio; </w:t>
      </w:r>
      <w:r w:rsidR="00073FC7" w:rsidRPr="00073FC7">
        <w:rPr>
          <w:sz w:val="20"/>
          <w:szCs w:val="20"/>
          <w:lang w:val="es-ES" w:eastAsia="ar-SA"/>
        </w:rPr>
        <w:t xml:space="preserve">para los equipos del Centro de Cómputo  de la Corporación Financiera Nacional B.P. Matriz Guayaquil, </w:t>
      </w:r>
      <w:r w:rsidR="00073FC7" w:rsidRPr="00073FC7">
        <w:rPr>
          <w:sz w:val="20"/>
          <w:szCs w:val="20"/>
        </w:rPr>
        <w:t>en base a los términos detallados en</w:t>
      </w:r>
      <w:r w:rsidR="00073FC7">
        <w:rPr>
          <w:sz w:val="20"/>
          <w:szCs w:val="20"/>
        </w:rPr>
        <w:t xml:space="preserve"> los términos de referencia</w:t>
      </w:r>
      <w:r w:rsidR="003E0313">
        <w:rPr>
          <w:sz w:val="20"/>
          <w:szCs w:val="20"/>
        </w:rPr>
        <w:t xml:space="preserve"> y en el contrato</w:t>
      </w:r>
      <w:r w:rsidR="00073FC7" w:rsidRPr="00073FC7">
        <w:rPr>
          <w:sz w:val="20"/>
          <w:szCs w:val="20"/>
        </w:rPr>
        <w:t>.</w:t>
      </w:r>
    </w:p>
    <w:p w:rsidR="00073FC7" w:rsidRPr="00073FC7" w:rsidRDefault="00073FC7" w:rsidP="00073FC7">
      <w:pPr>
        <w:pStyle w:val="Prrafodelista"/>
        <w:numPr>
          <w:ilvl w:val="0"/>
          <w:numId w:val="19"/>
        </w:numPr>
        <w:jc w:val="both"/>
        <w:rPr>
          <w:sz w:val="20"/>
          <w:szCs w:val="20"/>
        </w:rPr>
      </w:pPr>
      <w:r w:rsidRPr="00073FC7">
        <w:rPr>
          <w:bCs/>
          <w:sz w:val="20"/>
          <w:szCs w:val="22"/>
          <w:lang w:eastAsia="es-ES"/>
        </w:rPr>
        <w:t xml:space="preserve">La garantía técnica </w:t>
      </w:r>
      <w:r>
        <w:rPr>
          <w:bCs/>
          <w:sz w:val="20"/>
          <w:szCs w:val="22"/>
          <w:lang w:eastAsia="es-ES"/>
        </w:rPr>
        <w:t xml:space="preserve">de los repuestos tendrá una duración </w:t>
      </w:r>
      <w:r>
        <w:rPr>
          <w:sz w:val="20"/>
          <w:szCs w:val="20"/>
        </w:rPr>
        <w:t>de (1) año a partir de su instalación</w:t>
      </w:r>
    </w:p>
    <w:p w:rsidR="00841523" w:rsidRPr="00073FC7" w:rsidRDefault="00841523" w:rsidP="00073FC7">
      <w:pPr>
        <w:rPr>
          <w:bCs/>
          <w:sz w:val="20"/>
          <w:szCs w:val="22"/>
          <w:lang w:eastAsia="es-ES"/>
        </w:rPr>
      </w:pPr>
    </w:p>
    <w:p w:rsidR="00841523" w:rsidRDefault="00841523" w:rsidP="00841523">
      <w:pPr>
        <w:jc w:val="both"/>
        <w:rPr>
          <w:rFonts w:ascii="Times New Roman" w:hAnsi="Times New Roman" w:cs="Times New Roman"/>
          <w:sz w:val="20"/>
          <w:szCs w:val="20"/>
        </w:rPr>
      </w:pPr>
    </w:p>
    <w:p w:rsidR="00841523" w:rsidRDefault="00841523" w:rsidP="00841523">
      <w:pPr>
        <w:jc w:val="both"/>
        <w:rPr>
          <w:rFonts w:ascii="Times New Roman" w:hAnsi="Times New Roman" w:cs="Times New Roman"/>
          <w:sz w:val="20"/>
          <w:szCs w:val="20"/>
        </w:rPr>
      </w:pPr>
      <w:r w:rsidRPr="008A799B">
        <w:rPr>
          <w:rFonts w:ascii="Times New Roman" w:hAnsi="Times New Roman" w:cs="Times New Roman"/>
          <w:sz w:val="20"/>
          <w:szCs w:val="20"/>
        </w:rPr>
        <w:t xml:space="preserve">Para la garantía técnica, la CFN B.P. no </w:t>
      </w:r>
      <w:r w:rsidR="00073FC7">
        <w:rPr>
          <w:rFonts w:ascii="Times New Roman" w:hAnsi="Times New Roman" w:cs="Times New Roman"/>
          <w:sz w:val="20"/>
          <w:szCs w:val="20"/>
        </w:rPr>
        <w:t xml:space="preserve">tendrá un </w:t>
      </w:r>
      <w:r w:rsidRPr="008A799B">
        <w:rPr>
          <w:rFonts w:ascii="Times New Roman" w:hAnsi="Times New Roman" w:cs="Times New Roman"/>
          <w:sz w:val="20"/>
          <w:szCs w:val="20"/>
        </w:rPr>
        <w:t xml:space="preserve"> costo adicional para las actualizaciones de software, firmware, parch</w:t>
      </w:r>
      <w:r w:rsidR="00073FC7">
        <w:rPr>
          <w:rFonts w:ascii="Times New Roman" w:hAnsi="Times New Roman" w:cs="Times New Roman"/>
          <w:sz w:val="20"/>
          <w:szCs w:val="20"/>
        </w:rPr>
        <w:t xml:space="preserve">es de seguridad o mano de obra. </w:t>
      </w:r>
    </w:p>
    <w:p w:rsidR="00073FC7" w:rsidRPr="008A799B" w:rsidRDefault="00073FC7" w:rsidP="00841523">
      <w:pPr>
        <w:jc w:val="both"/>
        <w:rPr>
          <w:rFonts w:ascii="Times New Roman" w:hAnsi="Times New Roman" w:cs="Times New Roman"/>
          <w:sz w:val="20"/>
          <w:szCs w:val="20"/>
        </w:rPr>
      </w:pPr>
    </w:p>
    <w:p w:rsidR="00841523" w:rsidRDefault="00841523">
      <w:pPr>
        <w:rPr>
          <w:rFonts w:ascii="Times New Roman" w:eastAsia="Arial Unicode MS" w:hAnsi="Times New Roman" w:cs="Times New Roman"/>
          <w:bCs/>
          <w:sz w:val="20"/>
          <w:szCs w:val="22"/>
          <w:lang w:eastAsia="es-ES"/>
        </w:rPr>
      </w:pPr>
    </w:p>
    <w:p w:rsidR="00073FC7" w:rsidRPr="00535119" w:rsidRDefault="00073FC7" w:rsidP="00073FC7">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073FC7" w:rsidRPr="00535119" w:rsidRDefault="00073FC7" w:rsidP="00073FC7">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073FC7" w:rsidRPr="00535119" w:rsidRDefault="00073FC7" w:rsidP="00073FC7">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0"/>
          <w:szCs w:val="22"/>
        </w:rPr>
      </w:pPr>
      <w:r w:rsidRPr="00535119">
        <w:rPr>
          <w:rFonts w:ascii="Times New Roman" w:hAnsi="Times New Roman" w:cs="Times New Roman"/>
          <w:b/>
          <w:spacing w:val="-2"/>
          <w:sz w:val="20"/>
          <w:szCs w:val="22"/>
        </w:rPr>
        <w:t>-------------------------------------------------------</w:t>
      </w:r>
    </w:p>
    <w:p w:rsidR="00073FC7" w:rsidRPr="00535119" w:rsidRDefault="00073FC7" w:rsidP="00073FC7">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0"/>
          <w:szCs w:val="22"/>
        </w:rPr>
      </w:pPr>
      <w:r w:rsidRPr="00535119">
        <w:rPr>
          <w:rFonts w:ascii="Times New Roman" w:hAnsi="Times New Roman" w:cs="Times New Roman"/>
          <w:b/>
          <w:sz w:val="20"/>
          <w:szCs w:val="22"/>
        </w:rPr>
        <w:t>FIRMA DEL OFERENTE, SU REPRESENTANTE LEGAL, APODERADO O PROCURADOR COMÚN (según el caso)</w:t>
      </w:r>
    </w:p>
    <w:p w:rsidR="00073FC7" w:rsidRPr="00535119" w:rsidRDefault="00073FC7" w:rsidP="00073FC7">
      <w:pPr>
        <w:tabs>
          <w:tab w:val="left" w:pos="-720"/>
        </w:tabs>
        <w:suppressAutoHyphens/>
        <w:spacing w:line="276" w:lineRule="auto"/>
        <w:jc w:val="both"/>
        <w:rPr>
          <w:rFonts w:ascii="Times New Roman" w:eastAsia="Times New Roman" w:hAnsi="Times New Roman" w:cs="Times New Roman"/>
          <w:b/>
          <w:bCs/>
          <w:sz w:val="20"/>
          <w:szCs w:val="22"/>
          <w:lang w:val="es-ES" w:eastAsia="es-EC" w:bidi="hi-IN"/>
        </w:rPr>
      </w:pPr>
    </w:p>
    <w:p w:rsidR="00073FC7" w:rsidRPr="00535119" w:rsidRDefault="00073FC7" w:rsidP="00073FC7">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0"/>
          <w:szCs w:val="22"/>
          <w:lang w:val="es-EC"/>
        </w:rPr>
      </w:pPr>
      <w:r w:rsidRPr="00535119">
        <w:rPr>
          <w:rFonts w:ascii="Times New Roman" w:hAnsi="Times New Roman"/>
          <w:b w:val="0"/>
          <w:spacing w:val="-3"/>
          <w:sz w:val="20"/>
          <w:szCs w:val="22"/>
          <w:lang w:val="es-EC"/>
        </w:rPr>
        <w:t>(LUGAR Y FECHA)</w:t>
      </w:r>
    </w:p>
    <w:p w:rsidR="00073FC7" w:rsidRDefault="00073FC7">
      <w:pPr>
        <w:rPr>
          <w:rFonts w:ascii="Times New Roman" w:eastAsia="Arial Unicode MS" w:hAnsi="Times New Roman" w:cs="Times New Roman"/>
          <w:bCs/>
          <w:sz w:val="20"/>
          <w:szCs w:val="22"/>
          <w:lang w:eastAsia="es-ES"/>
        </w:rPr>
      </w:pPr>
    </w:p>
    <w:p w:rsidR="004120CF" w:rsidRPr="004120CF" w:rsidRDefault="004120CF" w:rsidP="004120CF">
      <w:pPr>
        <w:jc w:val="both"/>
        <w:rPr>
          <w:rFonts w:ascii="Times New Roman" w:eastAsia="Arial Unicode MS" w:hAnsi="Times New Roman" w:cs="Times New Roman"/>
          <w:bCs/>
          <w:i/>
          <w:sz w:val="20"/>
          <w:szCs w:val="22"/>
          <w:lang w:eastAsia="es-ES"/>
        </w:rPr>
      </w:pPr>
      <w:r w:rsidRPr="004120CF">
        <w:rPr>
          <w:rFonts w:ascii="Times New Roman" w:eastAsia="Arial Unicode MS" w:hAnsi="Times New Roman" w:cs="Times New Roman"/>
          <w:bCs/>
          <w:i/>
          <w:sz w:val="20"/>
          <w:szCs w:val="22"/>
          <w:lang w:eastAsia="es-ES"/>
        </w:rPr>
        <w:t>Nota</w:t>
      </w:r>
      <w:r w:rsidR="00FF052E">
        <w:rPr>
          <w:rFonts w:ascii="Times New Roman" w:eastAsia="Arial Unicode MS" w:hAnsi="Times New Roman" w:cs="Times New Roman"/>
          <w:bCs/>
          <w:i/>
          <w:sz w:val="20"/>
          <w:szCs w:val="22"/>
          <w:lang w:eastAsia="es-ES"/>
        </w:rPr>
        <w:t>: (</w:t>
      </w:r>
      <w:r w:rsidRPr="004120CF">
        <w:rPr>
          <w:rFonts w:ascii="Times New Roman" w:eastAsia="Arial Unicode MS" w:hAnsi="Times New Roman" w:cs="Times New Roman"/>
          <w:bCs/>
          <w:i/>
          <w:sz w:val="20"/>
          <w:szCs w:val="22"/>
          <w:lang w:eastAsia="es-ES"/>
        </w:rPr>
        <w:t xml:space="preserve">El proveedor adjudicatario </w:t>
      </w:r>
      <w:r>
        <w:rPr>
          <w:rFonts w:ascii="Times New Roman" w:eastAsia="Arial Unicode MS" w:hAnsi="Times New Roman" w:cs="Times New Roman"/>
          <w:bCs/>
          <w:i/>
          <w:sz w:val="20"/>
          <w:szCs w:val="22"/>
          <w:lang w:eastAsia="es-ES"/>
        </w:rPr>
        <w:t>podría incluir información que considere relevante a la garantía técnica, cumpliendo como mínimo lo indicado en el punto anterior</w:t>
      </w:r>
      <w:r w:rsidR="00826F83">
        <w:rPr>
          <w:rFonts w:ascii="Times New Roman" w:eastAsia="Arial Unicode MS" w:hAnsi="Times New Roman" w:cs="Times New Roman"/>
          <w:bCs/>
          <w:i/>
          <w:sz w:val="20"/>
          <w:szCs w:val="22"/>
          <w:lang w:eastAsia="es-ES"/>
        </w:rPr>
        <w:t>)</w:t>
      </w:r>
      <w:r>
        <w:rPr>
          <w:rFonts w:ascii="Times New Roman" w:eastAsia="Arial Unicode MS" w:hAnsi="Times New Roman" w:cs="Times New Roman"/>
          <w:bCs/>
          <w:i/>
          <w:sz w:val="20"/>
          <w:szCs w:val="22"/>
          <w:lang w:eastAsia="es-ES"/>
        </w:rPr>
        <w:t xml:space="preserve"> </w:t>
      </w:r>
    </w:p>
    <w:sectPr w:rsidR="004120CF" w:rsidRPr="004120CF" w:rsidSect="00EE0FC6">
      <w:headerReference w:type="default" r:id="rId8"/>
      <w:pgSz w:w="12240" w:h="15840"/>
      <w:pgMar w:top="170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52E" w:rsidRDefault="00FF052E" w:rsidP="00EE0FC6">
      <w:r>
        <w:separator/>
      </w:r>
    </w:p>
  </w:endnote>
  <w:endnote w:type="continuationSeparator" w:id="0">
    <w:p w:rsidR="00FF052E" w:rsidRDefault="00FF052E" w:rsidP="00EE0F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52E" w:rsidRDefault="00FF052E" w:rsidP="00EE0FC6">
      <w:r>
        <w:separator/>
      </w:r>
    </w:p>
  </w:footnote>
  <w:footnote w:type="continuationSeparator" w:id="0">
    <w:p w:rsidR="00FF052E" w:rsidRDefault="00FF052E" w:rsidP="00EE0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2E" w:rsidRDefault="00FF052E">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-1044575</wp:posOffset>
          </wp:positionH>
          <wp:positionV relativeFrom="paragraph">
            <wp:posOffset>-419735</wp:posOffset>
          </wp:positionV>
          <wp:extent cx="7050079" cy="9972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0079" cy="9972000"/>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6B6"/>
    <w:multiLevelType w:val="multilevel"/>
    <w:tmpl w:val="8354988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
    <w:nsid w:val="09890616"/>
    <w:multiLevelType w:val="hybridMultilevel"/>
    <w:tmpl w:val="4BF0A278"/>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133D3329"/>
    <w:multiLevelType w:val="multilevel"/>
    <w:tmpl w:val="D83AAD1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
    <w:nsid w:val="18731B68"/>
    <w:multiLevelType w:val="hybridMultilevel"/>
    <w:tmpl w:val="CAF21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8A22A61"/>
    <w:multiLevelType w:val="hybridMultilevel"/>
    <w:tmpl w:val="F6C21856"/>
    <w:lvl w:ilvl="0" w:tplc="0C0A000B">
      <w:start w:val="1"/>
      <w:numFmt w:val="bullet"/>
      <w:lvlText w:val=""/>
      <w:lvlJc w:val="left"/>
      <w:pPr>
        <w:ind w:left="502" w:hanging="360"/>
      </w:pPr>
      <w:rPr>
        <w:rFonts w:ascii="Wingdings" w:hAnsi="Wingdings" w:hint="default"/>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nsid w:val="19D532FC"/>
    <w:multiLevelType w:val="hybridMultilevel"/>
    <w:tmpl w:val="504E198C"/>
    <w:lvl w:ilvl="0" w:tplc="A898466E">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ED34B6E"/>
    <w:multiLevelType w:val="multilevel"/>
    <w:tmpl w:val="F254249E"/>
    <w:lvl w:ilvl="0">
      <w:start w:val="1"/>
      <w:numFmt w:val="decimal"/>
      <w:lvlText w:val="%1."/>
      <w:lvlJc w:val="left"/>
      <w:pPr>
        <w:ind w:left="720" w:hanging="360"/>
      </w:pPr>
      <w:rPr>
        <w:rFonts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712F44"/>
    <w:multiLevelType w:val="hybridMultilevel"/>
    <w:tmpl w:val="160A034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5CA75E4"/>
    <w:multiLevelType w:val="hybridMultilevel"/>
    <w:tmpl w:val="1FB2383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8C54779"/>
    <w:multiLevelType w:val="hybridMultilevel"/>
    <w:tmpl w:val="7DCA3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D20923"/>
    <w:multiLevelType w:val="hybridMultilevel"/>
    <w:tmpl w:val="A82886D6"/>
    <w:lvl w:ilvl="0" w:tplc="30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C683064"/>
    <w:multiLevelType w:val="hybridMultilevel"/>
    <w:tmpl w:val="2C809C8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3EE3544E"/>
    <w:multiLevelType w:val="hybridMultilevel"/>
    <w:tmpl w:val="0E205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25D2F9C"/>
    <w:multiLevelType w:val="hybridMultilevel"/>
    <w:tmpl w:val="F6362C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498C3EEE"/>
    <w:multiLevelType w:val="hybridMultilevel"/>
    <w:tmpl w:val="E604E7E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4FA66272"/>
    <w:multiLevelType w:val="hybridMultilevel"/>
    <w:tmpl w:val="68B66F50"/>
    <w:lvl w:ilvl="0" w:tplc="8E30421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8656349"/>
    <w:multiLevelType w:val="hybridMultilevel"/>
    <w:tmpl w:val="4C420D0A"/>
    <w:lvl w:ilvl="0" w:tplc="300A000D">
      <w:start w:val="1"/>
      <w:numFmt w:val="bullet"/>
      <w:lvlText w:val=""/>
      <w:lvlJc w:val="left"/>
      <w:pPr>
        <w:tabs>
          <w:tab w:val="num" w:pos="360"/>
        </w:tabs>
        <w:ind w:left="360" w:hanging="360"/>
      </w:pPr>
      <w:rPr>
        <w:rFonts w:ascii="Wingdings" w:hAnsi="Wingdings" w:hint="default"/>
      </w:rPr>
    </w:lvl>
    <w:lvl w:ilvl="1" w:tplc="08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17">
    <w:nsid w:val="625F2D32"/>
    <w:multiLevelType w:val="hybridMultilevel"/>
    <w:tmpl w:val="6D18A5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E2F4103"/>
    <w:multiLevelType w:val="hybridMultilevel"/>
    <w:tmpl w:val="A29256A6"/>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13"/>
  </w:num>
  <w:num w:numId="5">
    <w:abstractNumId w:val="18"/>
  </w:num>
  <w:num w:numId="6">
    <w:abstractNumId w:val="1"/>
  </w:num>
  <w:num w:numId="7">
    <w:abstractNumId w:val="16"/>
  </w:num>
  <w:num w:numId="8">
    <w:abstractNumId w:val="0"/>
  </w:num>
  <w:num w:numId="9">
    <w:abstractNumId w:val="2"/>
  </w:num>
  <w:num w:numId="10">
    <w:abstractNumId w:val="8"/>
  </w:num>
  <w:num w:numId="11">
    <w:abstractNumId w:val="6"/>
  </w:num>
  <w:num w:numId="12">
    <w:abstractNumId w:val="3"/>
  </w:num>
  <w:num w:numId="13">
    <w:abstractNumId w:val="10"/>
  </w:num>
  <w:num w:numId="14">
    <w:abstractNumId w:val="5"/>
  </w:num>
  <w:num w:numId="15">
    <w:abstractNumId w:val="14"/>
  </w:num>
  <w:num w:numId="16">
    <w:abstractNumId w:val="17"/>
  </w:num>
  <w:num w:numId="17">
    <w:abstractNumId w:val="15"/>
  </w:num>
  <w:num w:numId="18">
    <w:abstractNumId w:val="9"/>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EE0FC6"/>
    <w:rsid w:val="000074E8"/>
    <w:rsid w:val="00051BB0"/>
    <w:rsid w:val="00072BB8"/>
    <w:rsid w:val="00073FC7"/>
    <w:rsid w:val="000D345B"/>
    <w:rsid w:val="000F7E0A"/>
    <w:rsid w:val="001A6754"/>
    <w:rsid w:val="00206757"/>
    <w:rsid w:val="002471F0"/>
    <w:rsid w:val="00257A7B"/>
    <w:rsid w:val="002D120F"/>
    <w:rsid w:val="00316868"/>
    <w:rsid w:val="0033078D"/>
    <w:rsid w:val="003404CF"/>
    <w:rsid w:val="003A512F"/>
    <w:rsid w:val="003B7D6C"/>
    <w:rsid w:val="003C3F67"/>
    <w:rsid w:val="003E0313"/>
    <w:rsid w:val="00405C55"/>
    <w:rsid w:val="0040680C"/>
    <w:rsid w:val="004120CF"/>
    <w:rsid w:val="00446F80"/>
    <w:rsid w:val="00464320"/>
    <w:rsid w:val="00465514"/>
    <w:rsid w:val="004E1F90"/>
    <w:rsid w:val="004F6FE8"/>
    <w:rsid w:val="00501170"/>
    <w:rsid w:val="00510BF8"/>
    <w:rsid w:val="00535119"/>
    <w:rsid w:val="005F0CDD"/>
    <w:rsid w:val="005F4614"/>
    <w:rsid w:val="00663A88"/>
    <w:rsid w:val="00677BEF"/>
    <w:rsid w:val="00701A5E"/>
    <w:rsid w:val="00781684"/>
    <w:rsid w:val="007B57F3"/>
    <w:rsid w:val="00826F83"/>
    <w:rsid w:val="00841523"/>
    <w:rsid w:val="008479DE"/>
    <w:rsid w:val="008B5B27"/>
    <w:rsid w:val="008D06F7"/>
    <w:rsid w:val="00930222"/>
    <w:rsid w:val="0094784A"/>
    <w:rsid w:val="009C236B"/>
    <w:rsid w:val="00A1485A"/>
    <w:rsid w:val="00A306B2"/>
    <w:rsid w:val="00A951F0"/>
    <w:rsid w:val="00AB2E7A"/>
    <w:rsid w:val="00AF7A89"/>
    <w:rsid w:val="00B24322"/>
    <w:rsid w:val="00C16C26"/>
    <w:rsid w:val="00C90B86"/>
    <w:rsid w:val="00CE66CF"/>
    <w:rsid w:val="00D01BEA"/>
    <w:rsid w:val="00D14055"/>
    <w:rsid w:val="00D40665"/>
    <w:rsid w:val="00D710BF"/>
    <w:rsid w:val="00DA3957"/>
    <w:rsid w:val="00DC75E6"/>
    <w:rsid w:val="00E024A5"/>
    <w:rsid w:val="00E05C13"/>
    <w:rsid w:val="00E82492"/>
    <w:rsid w:val="00E91BD7"/>
    <w:rsid w:val="00EA0ABD"/>
    <w:rsid w:val="00EC247C"/>
    <w:rsid w:val="00EE0FC6"/>
    <w:rsid w:val="00EF22AF"/>
    <w:rsid w:val="00F23DE1"/>
    <w:rsid w:val="00F417F7"/>
    <w:rsid w:val="00F662BC"/>
    <w:rsid w:val="00FA40A0"/>
    <w:rsid w:val="00FB0985"/>
    <w:rsid w:val="00FF052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C6"/>
    <w:pPr>
      <w:spacing w:after="0" w:line="240" w:lineRule="auto"/>
    </w:pPr>
    <w:rPr>
      <w:sz w:val="24"/>
      <w:szCs w:val="24"/>
      <w:lang w:val="es-EC"/>
    </w:rPr>
  </w:style>
  <w:style w:type="paragraph" w:styleId="Ttulo2">
    <w:name w:val="heading 2"/>
    <w:aliases w:val="H2"/>
    <w:basedOn w:val="Normal"/>
    <w:next w:val="Normal"/>
    <w:link w:val="Ttulo2Car"/>
    <w:unhideWhenUsed/>
    <w:qFormat/>
    <w:rsid w:val="001A6754"/>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EE0FC6"/>
    <w:pPr>
      <w:spacing w:before="100" w:beforeAutospacing="1" w:after="100" w:afterAutospacing="1"/>
    </w:pPr>
    <w:rPr>
      <w:rFonts w:ascii="Arial Unicode MS" w:eastAsia="Arial Unicode MS" w:hAnsi="Arial Unicode MS" w:cs="Arial Unicode MS"/>
      <w:lang w:eastAsia="es-ES"/>
    </w:rPr>
  </w:style>
  <w:style w:type="paragraph" w:customStyle="1" w:styleId="xl25">
    <w:name w:val="xl25"/>
    <w:basedOn w:val="Normal"/>
    <w:rsid w:val="00EE0FC6"/>
    <w:pPr>
      <w:widowControl w:val="0"/>
      <w:shd w:val="clear" w:color="auto" w:fill="FFFFFF"/>
      <w:suppressAutoHyphens/>
      <w:spacing w:before="280" w:after="280"/>
    </w:pPr>
    <w:rPr>
      <w:rFonts w:ascii="Arial" w:eastAsia="Arial Unicode MS" w:hAnsi="Arial" w:cs="Times New Roman"/>
      <w:b/>
      <w:bCs/>
      <w:kern w:val="1"/>
      <w:lang w:val="es-ES_tradnl"/>
    </w:rPr>
  </w:style>
  <w:style w:type="paragraph" w:styleId="Prrafodelista">
    <w:name w:val="List Paragraph"/>
    <w:aliases w:val="Capítulo,Lista multicolor - Énfasis 11,TIT 2 IND,Bullet List,FooterText,numbered,Paragraphe de liste1,lp1,List Paragraph,Bullet 1,Use Case List Paragraph,Párrafo de Viñeta,tEXTO,Number Bullets,Texto,VIÑETAS,Lista vistosa - Énfasis 11"/>
    <w:basedOn w:val="Normal"/>
    <w:link w:val="PrrafodelistaCar"/>
    <w:uiPriority w:val="34"/>
    <w:qFormat/>
    <w:rsid w:val="00EE0FC6"/>
    <w:pPr>
      <w:widowControl w:val="0"/>
      <w:suppressAutoHyphens/>
      <w:ind w:left="720"/>
    </w:pPr>
    <w:rPr>
      <w:rFonts w:ascii="Times New Roman" w:eastAsia="Arial Unicode MS" w:hAnsi="Times New Roman" w:cs="Times New Roman"/>
      <w:kern w:val="1"/>
      <w:lang w:val="es-ES_tradnl"/>
    </w:rPr>
  </w:style>
  <w:style w:type="character" w:customStyle="1" w:styleId="PrrafodelistaCar">
    <w:name w:val="Párrafo de lista Car"/>
    <w:aliases w:val="Capítulo Car,Lista multicolor - Énfasis 11 Car,TIT 2 IND Car,Bullet List Car,FooterText Car,numbered Car,Paragraphe de liste1 Car,lp1 Car,List Paragraph Car,Bullet 1 Car,Use Case List Paragraph Car,Párrafo de Viñeta Car,tEXTO Car"/>
    <w:link w:val="Prrafodelista"/>
    <w:uiPriority w:val="99"/>
    <w:qFormat/>
    <w:locked/>
    <w:rsid w:val="00EE0FC6"/>
    <w:rPr>
      <w:rFonts w:ascii="Times New Roman" w:eastAsia="Arial Unicode MS" w:hAnsi="Times New Roman" w:cs="Times New Roman"/>
      <w:kern w:val="1"/>
      <w:sz w:val="24"/>
      <w:szCs w:val="24"/>
      <w:lang w:val="es-ES_tradnl"/>
    </w:rPr>
  </w:style>
  <w:style w:type="paragraph" w:customStyle="1" w:styleId="Default">
    <w:name w:val="Default"/>
    <w:rsid w:val="00EE0FC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E0FC6"/>
    <w:pPr>
      <w:tabs>
        <w:tab w:val="center" w:pos="4419"/>
        <w:tab w:val="right" w:pos="8838"/>
      </w:tabs>
    </w:pPr>
  </w:style>
  <w:style w:type="character" w:customStyle="1" w:styleId="EncabezadoCar">
    <w:name w:val="Encabezado Car"/>
    <w:basedOn w:val="Fuentedeprrafopredeter"/>
    <w:link w:val="Encabezado"/>
    <w:uiPriority w:val="99"/>
    <w:rsid w:val="00EE0FC6"/>
    <w:rPr>
      <w:sz w:val="24"/>
      <w:szCs w:val="24"/>
      <w:lang w:val="es-EC"/>
    </w:rPr>
  </w:style>
  <w:style w:type="paragraph" w:styleId="Piedepgina">
    <w:name w:val="footer"/>
    <w:basedOn w:val="Normal"/>
    <w:link w:val="PiedepginaCar"/>
    <w:uiPriority w:val="99"/>
    <w:unhideWhenUsed/>
    <w:qFormat/>
    <w:rsid w:val="00EE0FC6"/>
    <w:pPr>
      <w:tabs>
        <w:tab w:val="center" w:pos="4419"/>
        <w:tab w:val="right" w:pos="8838"/>
      </w:tabs>
    </w:pPr>
  </w:style>
  <w:style w:type="character" w:customStyle="1" w:styleId="PiedepginaCar">
    <w:name w:val="Pie de página Car"/>
    <w:basedOn w:val="Fuentedeprrafopredeter"/>
    <w:link w:val="Piedepgina"/>
    <w:uiPriority w:val="99"/>
    <w:rsid w:val="00EE0FC6"/>
    <w:rPr>
      <w:sz w:val="24"/>
      <w:szCs w:val="24"/>
      <w:lang w:val="es-EC"/>
    </w:rPr>
  </w:style>
  <w:style w:type="paragraph" w:customStyle="1" w:styleId="ListParagraph1">
    <w:name w:val="List Paragraph1"/>
    <w:basedOn w:val="Normal"/>
    <w:uiPriority w:val="99"/>
    <w:qFormat/>
    <w:rsid w:val="008B5B27"/>
    <w:pPr>
      <w:suppressAutoHyphens/>
      <w:spacing w:after="200" w:line="276" w:lineRule="auto"/>
      <w:ind w:left="720"/>
    </w:pPr>
    <w:rPr>
      <w:rFonts w:ascii="Calibri" w:eastAsia="Times New Roman" w:hAnsi="Calibri" w:cs="Calibri"/>
      <w:sz w:val="22"/>
      <w:szCs w:val="22"/>
      <w:lang w:eastAsia="ar-SA"/>
    </w:rPr>
  </w:style>
  <w:style w:type="paragraph" w:customStyle="1" w:styleId="Prrafodelista1">
    <w:name w:val="Párrafo de lista1"/>
    <w:basedOn w:val="Normal"/>
    <w:link w:val="ListParagraphChar"/>
    <w:uiPriority w:val="99"/>
    <w:qFormat/>
    <w:rsid w:val="00F417F7"/>
    <w:pPr>
      <w:spacing w:after="200" w:line="276" w:lineRule="auto"/>
      <w:ind w:left="720"/>
    </w:pPr>
    <w:rPr>
      <w:rFonts w:ascii="Calibri" w:eastAsia="Times New Roman" w:hAnsi="Calibri" w:cs="Times New Roman"/>
      <w:sz w:val="22"/>
      <w:szCs w:val="22"/>
    </w:rPr>
  </w:style>
  <w:style w:type="character" w:customStyle="1" w:styleId="ListParagraphChar">
    <w:name w:val="List Paragraph Char"/>
    <w:aliases w:val="Texto Char"/>
    <w:link w:val="Prrafodelista1"/>
    <w:uiPriority w:val="99"/>
    <w:locked/>
    <w:rsid w:val="00F417F7"/>
    <w:rPr>
      <w:rFonts w:ascii="Calibri" w:eastAsia="Times New Roman" w:hAnsi="Calibri" w:cs="Times New Roman"/>
    </w:rPr>
  </w:style>
  <w:style w:type="paragraph" w:customStyle="1" w:styleId="Normal1">
    <w:name w:val="Normal1"/>
    <w:rsid w:val="001A6754"/>
    <w:pPr>
      <w:pBdr>
        <w:top w:val="nil"/>
        <w:left w:val="nil"/>
        <w:bottom w:val="nil"/>
        <w:right w:val="nil"/>
        <w:between w:val="nil"/>
      </w:pBdr>
    </w:pPr>
    <w:rPr>
      <w:rFonts w:ascii="Cambria" w:eastAsia="Cambria" w:hAnsi="Cambria" w:cs="Cambria"/>
      <w:color w:val="000000"/>
      <w:sz w:val="24"/>
      <w:szCs w:val="24"/>
      <w:lang w:val="es-ES" w:eastAsia="es-MX"/>
    </w:rPr>
  </w:style>
  <w:style w:type="character" w:styleId="Refdecomentario">
    <w:name w:val="annotation reference"/>
    <w:uiPriority w:val="99"/>
    <w:unhideWhenUsed/>
    <w:rsid w:val="001A6754"/>
    <w:rPr>
      <w:sz w:val="16"/>
      <w:szCs w:val="16"/>
    </w:rPr>
  </w:style>
  <w:style w:type="table" w:styleId="Cuadrculamedia3-nfasis1">
    <w:name w:val="Medium Grid 3 Accent 1"/>
    <w:basedOn w:val="Tablanormal"/>
    <w:uiPriority w:val="99"/>
    <w:rsid w:val="001A6754"/>
    <w:pPr>
      <w:spacing w:after="0" w:line="240" w:lineRule="auto"/>
    </w:pPr>
    <w:rPr>
      <w:rFonts w:eastAsiaTheme="minorEastAsia"/>
      <w:sz w:val="20"/>
      <w:szCs w:val="20"/>
      <w:lang w:val="es-EC" w:eastAsia="es-E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Ttulo2Car">
    <w:name w:val="Título 2 Car"/>
    <w:aliases w:val="H2 Car"/>
    <w:basedOn w:val="Fuentedeprrafopredeter"/>
    <w:link w:val="Ttulo2"/>
    <w:rsid w:val="001A6754"/>
    <w:rPr>
      <w:rFonts w:asciiTheme="majorHAnsi" w:eastAsiaTheme="majorEastAsia" w:hAnsiTheme="majorHAnsi" w:cstheme="majorBidi"/>
      <w:b/>
      <w:bCs/>
      <w:color w:val="4F81BD" w:themeColor="accent1"/>
      <w:sz w:val="26"/>
      <w:szCs w:val="2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C6"/>
    <w:pPr>
      <w:spacing w:after="0" w:line="240" w:lineRule="auto"/>
    </w:pPr>
    <w:rPr>
      <w:sz w:val="24"/>
      <w:szCs w:val="24"/>
      <w:lang w:val="es-EC"/>
    </w:rPr>
  </w:style>
  <w:style w:type="paragraph" w:styleId="Ttulo2">
    <w:name w:val="heading 2"/>
    <w:aliases w:val="H2"/>
    <w:basedOn w:val="Normal"/>
    <w:next w:val="Normal"/>
    <w:link w:val="Ttulo2Car"/>
    <w:unhideWhenUsed/>
    <w:qFormat/>
    <w:rsid w:val="001A6754"/>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EE0FC6"/>
    <w:pPr>
      <w:spacing w:before="100" w:beforeAutospacing="1" w:after="100" w:afterAutospacing="1"/>
    </w:pPr>
    <w:rPr>
      <w:rFonts w:ascii="Arial Unicode MS" w:eastAsia="Arial Unicode MS" w:hAnsi="Arial Unicode MS" w:cs="Arial Unicode MS"/>
      <w:lang w:eastAsia="es-ES"/>
    </w:rPr>
  </w:style>
  <w:style w:type="paragraph" w:customStyle="1" w:styleId="xl25">
    <w:name w:val="xl25"/>
    <w:basedOn w:val="Normal"/>
    <w:rsid w:val="00EE0FC6"/>
    <w:pPr>
      <w:widowControl w:val="0"/>
      <w:shd w:val="clear" w:color="auto" w:fill="FFFFFF"/>
      <w:suppressAutoHyphens/>
      <w:spacing w:before="280" w:after="280"/>
    </w:pPr>
    <w:rPr>
      <w:rFonts w:ascii="Arial" w:eastAsia="Arial Unicode MS" w:hAnsi="Arial" w:cs="Times New Roman"/>
      <w:b/>
      <w:bCs/>
      <w:kern w:val="1"/>
      <w:lang w:val="es-ES_tradnl"/>
    </w:rPr>
  </w:style>
  <w:style w:type="paragraph" w:styleId="Prrafodelista">
    <w:name w:val="List Paragraph"/>
    <w:aliases w:val="Capítulo,Lista multicolor - Énfasis 11,TIT 2 IND,Bullet List,FooterText,numbered,Paragraphe de liste1,lp1,List Paragraph,Bullet 1,Use Case List Paragraph,Párrafo de Viñeta,tEXTO,Number Bullets,Texto,VIÑETAS,Lista vistosa - Énfasis 11"/>
    <w:basedOn w:val="Normal"/>
    <w:link w:val="PrrafodelistaCar"/>
    <w:uiPriority w:val="34"/>
    <w:qFormat/>
    <w:rsid w:val="00EE0FC6"/>
    <w:pPr>
      <w:widowControl w:val="0"/>
      <w:suppressAutoHyphens/>
      <w:ind w:left="720"/>
    </w:pPr>
    <w:rPr>
      <w:rFonts w:ascii="Times New Roman" w:eastAsia="Arial Unicode MS" w:hAnsi="Times New Roman" w:cs="Times New Roman"/>
      <w:kern w:val="1"/>
      <w:lang w:val="es-ES_tradnl"/>
    </w:rPr>
  </w:style>
  <w:style w:type="character" w:customStyle="1" w:styleId="PrrafodelistaCar">
    <w:name w:val="Párrafo de lista Car"/>
    <w:aliases w:val="Capítulo Car,Lista multicolor - Énfasis 11 Car,TIT 2 IND Car,Bullet List Car,FooterText Car,numbered Car,Paragraphe de liste1 Car,lp1 Car,List Paragraph Car,Bullet 1 Car,Use Case List Paragraph Car,Párrafo de Viñeta Car,tEXTO Car"/>
    <w:link w:val="Prrafodelista"/>
    <w:uiPriority w:val="99"/>
    <w:qFormat/>
    <w:locked/>
    <w:rsid w:val="00EE0FC6"/>
    <w:rPr>
      <w:rFonts w:ascii="Times New Roman" w:eastAsia="Arial Unicode MS" w:hAnsi="Times New Roman" w:cs="Times New Roman"/>
      <w:kern w:val="1"/>
      <w:sz w:val="24"/>
      <w:szCs w:val="24"/>
      <w:lang w:val="es-ES_tradnl"/>
    </w:rPr>
  </w:style>
  <w:style w:type="paragraph" w:customStyle="1" w:styleId="Default">
    <w:name w:val="Default"/>
    <w:rsid w:val="00EE0FC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E0FC6"/>
    <w:pPr>
      <w:tabs>
        <w:tab w:val="center" w:pos="4419"/>
        <w:tab w:val="right" w:pos="8838"/>
      </w:tabs>
    </w:pPr>
  </w:style>
  <w:style w:type="character" w:customStyle="1" w:styleId="EncabezadoCar">
    <w:name w:val="Encabezado Car"/>
    <w:basedOn w:val="Fuentedeprrafopredeter"/>
    <w:link w:val="Encabezado"/>
    <w:uiPriority w:val="99"/>
    <w:rsid w:val="00EE0FC6"/>
    <w:rPr>
      <w:sz w:val="24"/>
      <w:szCs w:val="24"/>
      <w:lang w:val="es-EC"/>
    </w:rPr>
  </w:style>
  <w:style w:type="paragraph" w:styleId="Piedepgina">
    <w:name w:val="footer"/>
    <w:basedOn w:val="Normal"/>
    <w:link w:val="PiedepginaCar"/>
    <w:uiPriority w:val="99"/>
    <w:unhideWhenUsed/>
    <w:qFormat/>
    <w:rsid w:val="00EE0FC6"/>
    <w:pPr>
      <w:tabs>
        <w:tab w:val="center" w:pos="4419"/>
        <w:tab w:val="right" w:pos="8838"/>
      </w:tabs>
    </w:pPr>
  </w:style>
  <w:style w:type="character" w:customStyle="1" w:styleId="PiedepginaCar">
    <w:name w:val="Pie de página Car"/>
    <w:basedOn w:val="Fuentedeprrafopredeter"/>
    <w:link w:val="Piedepgina"/>
    <w:uiPriority w:val="99"/>
    <w:rsid w:val="00EE0FC6"/>
    <w:rPr>
      <w:sz w:val="24"/>
      <w:szCs w:val="24"/>
      <w:lang w:val="es-EC"/>
    </w:rPr>
  </w:style>
  <w:style w:type="paragraph" w:customStyle="1" w:styleId="ListParagraph1">
    <w:name w:val="List Paragraph1"/>
    <w:basedOn w:val="Normal"/>
    <w:uiPriority w:val="99"/>
    <w:qFormat/>
    <w:rsid w:val="008B5B27"/>
    <w:pPr>
      <w:suppressAutoHyphens/>
      <w:spacing w:after="200" w:line="276" w:lineRule="auto"/>
      <w:ind w:left="720"/>
    </w:pPr>
    <w:rPr>
      <w:rFonts w:ascii="Calibri" w:eastAsia="Times New Roman" w:hAnsi="Calibri" w:cs="Calibri"/>
      <w:sz w:val="22"/>
      <w:szCs w:val="22"/>
      <w:lang w:eastAsia="ar-SA"/>
    </w:rPr>
  </w:style>
  <w:style w:type="paragraph" w:customStyle="1" w:styleId="Prrafodelista1">
    <w:name w:val="Párrafo de lista1"/>
    <w:basedOn w:val="Normal"/>
    <w:link w:val="ListParagraphChar"/>
    <w:uiPriority w:val="99"/>
    <w:qFormat/>
    <w:rsid w:val="00F417F7"/>
    <w:pPr>
      <w:spacing w:after="200" w:line="276" w:lineRule="auto"/>
      <w:ind w:left="720"/>
    </w:pPr>
    <w:rPr>
      <w:rFonts w:ascii="Calibri" w:eastAsia="Times New Roman" w:hAnsi="Calibri" w:cs="Times New Roman"/>
      <w:sz w:val="22"/>
      <w:szCs w:val="22"/>
      <w:lang w:val="x-none"/>
    </w:rPr>
  </w:style>
  <w:style w:type="character" w:customStyle="1" w:styleId="ListParagraphChar">
    <w:name w:val="List Paragraph Char"/>
    <w:aliases w:val="Texto Char"/>
    <w:link w:val="Prrafodelista1"/>
    <w:uiPriority w:val="99"/>
    <w:locked/>
    <w:rsid w:val="00F417F7"/>
    <w:rPr>
      <w:rFonts w:ascii="Calibri" w:eastAsia="Times New Roman" w:hAnsi="Calibri" w:cs="Times New Roman"/>
      <w:lang w:val="x-none"/>
    </w:rPr>
  </w:style>
  <w:style w:type="paragraph" w:customStyle="1" w:styleId="Normal1">
    <w:name w:val="Normal1"/>
    <w:rsid w:val="001A6754"/>
    <w:pPr>
      <w:pBdr>
        <w:top w:val="nil"/>
        <w:left w:val="nil"/>
        <w:bottom w:val="nil"/>
        <w:right w:val="nil"/>
        <w:between w:val="nil"/>
      </w:pBdr>
    </w:pPr>
    <w:rPr>
      <w:rFonts w:ascii="Cambria" w:eastAsia="Cambria" w:hAnsi="Cambria" w:cs="Cambria"/>
      <w:color w:val="000000"/>
      <w:sz w:val="24"/>
      <w:szCs w:val="24"/>
      <w:lang w:val="es-ES" w:eastAsia="es-MX"/>
    </w:rPr>
  </w:style>
  <w:style w:type="character" w:styleId="Refdecomentario">
    <w:name w:val="annotation reference"/>
    <w:uiPriority w:val="99"/>
    <w:unhideWhenUsed/>
    <w:rsid w:val="001A6754"/>
    <w:rPr>
      <w:sz w:val="16"/>
      <w:szCs w:val="16"/>
    </w:rPr>
  </w:style>
  <w:style w:type="table" w:styleId="Cuadrculamedia3-nfasis1">
    <w:name w:val="Medium Grid 3 Accent 1"/>
    <w:basedOn w:val="Tablanormal"/>
    <w:uiPriority w:val="99"/>
    <w:rsid w:val="001A6754"/>
    <w:pPr>
      <w:spacing w:after="0" w:line="240" w:lineRule="auto"/>
    </w:pPr>
    <w:rPr>
      <w:rFonts w:eastAsiaTheme="minorEastAsia"/>
      <w:sz w:val="20"/>
      <w:szCs w:val="20"/>
      <w:lang w:val="es-EC" w:eastAsia="es-E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Ttulo2Car">
    <w:name w:val="Título 2 Car"/>
    <w:aliases w:val="H2 Car"/>
    <w:basedOn w:val="Fuentedeprrafopredeter"/>
    <w:link w:val="Ttulo2"/>
    <w:rsid w:val="001A6754"/>
    <w:rPr>
      <w:rFonts w:asciiTheme="majorHAnsi" w:eastAsiaTheme="majorEastAsia" w:hAnsiTheme="majorHAnsi" w:cstheme="majorBidi"/>
      <w:b/>
      <w:bCs/>
      <w:color w:val="4F81BD" w:themeColor="accent1"/>
      <w:sz w:val="26"/>
      <w:szCs w:val="26"/>
      <w:lang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703C8-3E5F-490B-8DF6-3F330892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3022</Words>
  <Characters>16623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aberrezueta</dc:creator>
  <cp:lastModifiedBy>anespinoza</cp:lastModifiedBy>
  <cp:revision>5</cp:revision>
  <cp:lastPrinted>2019-09-04T17:57:00Z</cp:lastPrinted>
  <dcterms:created xsi:type="dcterms:W3CDTF">2019-08-29T15:48:00Z</dcterms:created>
  <dcterms:modified xsi:type="dcterms:W3CDTF">2019-09-04T19:37:00Z</dcterms:modified>
</cp:coreProperties>
</file>